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3E16" w:rsidRPr="00873E16" w:rsidRDefault="00873E16" w:rsidP="004A1B5A">
      <w:pPr>
        <w:spacing w:before="100" w:beforeAutospacing="1" w:after="100" w:afterAutospacing="1" w:line="360" w:lineRule="atLeast"/>
        <w:jc w:val="center"/>
        <w:outlineLvl w:val="1"/>
        <w:rPr>
          <w:rFonts w:ascii="Algerian" w:eastAsia="Times New Roman" w:hAnsi="Algerian" w:cs="Times New Roman"/>
          <w:b/>
          <w:bCs/>
          <w:i/>
          <w:iCs/>
          <w:sz w:val="44"/>
          <w:szCs w:val="44"/>
          <w:u w:val="single"/>
          <w:lang w:val="es-ES" w:bidi="ar-EG"/>
        </w:rPr>
      </w:pPr>
      <w:r w:rsidRPr="00873E16">
        <w:rPr>
          <w:rStyle w:val="tlid-translation"/>
          <w:rFonts w:ascii="Algerian" w:hAnsi="Algerian"/>
          <w:i/>
          <w:iCs/>
          <w:sz w:val="28"/>
          <w:szCs w:val="28"/>
          <w:lang w:val="es-ES"/>
        </w:rPr>
        <w:t>En el nombre de Dios el Misericordioso</w:t>
      </w:r>
    </w:p>
    <w:p w:rsidR="00873E16" w:rsidRDefault="00873E16" w:rsidP="004A1B5A">
      <w:pPr>
        <w:spacing w:before="100" w:beforeAutospacing="1" w:after="100" w:afterAutospacing="1" w:line="360" w:lineRule="atLeast"/>
        <w:jc w:val="center"/>
        <w:outlineLvl w:val="1"/>
        <w:rPr>
          <w:rFonts w:ascii="Times New Roman" w:eastAsia="Times New Roman" w:hAnsi="Times New Roman" w:cs="Times New Roman"/>
          <w:b/>
          <w:bCs/>
          <w:sz w:val="36"/>
          <w:szCs w:val="36"/>
          <w:u w:val="single"/>
          <w:lang w:val="es-ES" w:bidi="ar-EG"/>
        </w:rPr>
      </w:pPr>
    </w:p>
    <w:p w:rsidR="00873E16" w:rsidRDefault="00873E16" w:rsidP="004A1B5A">
      <w:pPr>
        <w:spacing w:before="100" w:beforeAutospacing="1" w:after="100" w:afterAutospacing="1" w:line="360" w:lineRule="atLeast"/>
        <w:jc w:val="center"/>
        <w:outlineLvl w:val="1"/>
        <w:rPr>
          <w:rFonts w:ascii="Times New Roman" w:eastAsia="Times New Roman" w:hAnsi="Times New Roman" w:cs="Times New Roman"/>
          <w:b/>
          <w:bCs/>
          <w:sz w:val="36"/>
          <w:szCs w:val="36"/>
          <w:u w:val="single"/>
          <w:lang w:val="es-ES" w:bidi="ar-EG"/>
        </w:rPr>
      </w:pPr>
    </w:p>
    <w:p w:rsidR="00873E16" w:rsidRDefault="00873E16" w:rsidP="004A1B5A">
      <w:pPr>
        <w:spacing w:before="100" w:beforeAutospacing="1" w:after="100" w:afterAutospacing="1" w:line="360" w:lineRule="atLeast"/>
        <w:jc w:val="center"/>
        <w:outlineLvl w:val="1"/>
        <w:rPr>
          <w:rFonts w:ascii="Times New Roman" w:eastAsia="Times New Roman" w:hAnsi="Times New Roman" w:cs="Times New Roman"/>
          <w:b/>
          <w:bCs/>
          <w:sz w:val="36"/>
          <w:szCs w:val="36"/>
          <w:u w:val="single"/>
          <w:lang w:val="es-ES" w:bidi="ar-EG"/>
        </w:rPr>
      </w:pPr>
    </w:p>
    <w:p w:rsidR="004A1B5A" w:rsidRDefault="00873E16" w:rsidP="004A1B5A">
      <w:pPr>
        <w:spacing w:before="100" w:beforeAutospacing="1" w:after="100" w:afterAutospacing="1" w:line="360" w:lineRule="atLeast"/>
        <w:jc w:val="center"/>
        <w:outlineLvl w:val="1"/>
        <w:rPr>
          <w:rFonts w:ascii="Times New Roman" w:eastAsia="Times New Roman" w:hAnsi="Times New Roman" w:cs="Times New Roman"/>
          <w:b/>
          <w:bCs/>
          <w:sz w:val="36"/>
          <w:szCs w:val="36"/>
          <w:u w:val="single"/>
          <w:lang w:val="es-ES" w:bidi="ar-EG"/>
        </w:rPr>
      </w:pPr>
      <w:r>
        <w:rPr>
          <w:rFonts w:ascii="Times New Roman" w:eastAsia="Times New Roman" w:hAnsi="Times New Roman" w:cs="Times New Roman"/>
          <w:b/>
          <w:bCs/>
          <w:sz w:val="36"/>
          <w:szCs w:val="36"/>
          <w:u w:val="single"/>
          <w:lang w:val="es-ES" w:bidi="ar-EG"/>
        </w:rPr>
        <w:t xml:space="preserve">Reglamento </w:t>
      </w:r>
    </w:p>
    <w:p w:rsidR="00873E16" w:rsidRDefault="00873E16" w:rsidP="004A1B5A">
      <w:pPr>
        <w:spacing w:before="100" w:beforeAutospacing="1" w:after="100" w:afterAutospacing="1" w:line="360" w:lineRule="atLeast"/>
        <w:jc w:val="center"/>
        <w:outlineLvl w:val="1"/>
        <w:rPr>
          <w:rFonts w:ascii="Times New Roman" w:eastAsia="Times New Roman" w:hAnsi="Times New Roman" w:cs="Times New Roman"/>
          <w:b/>
          <w:bCs/>
          <w:sz w:val="36"/>
          <w:szCs w:val="36"/>
          <w:u w:val="single"/>
          <w:lang w:val="es-ES" w:bidi="ar-EG"/>
        </w:rPr>
      </w:pPr>
      <w:proofErr w:type="gramStart"/>
      <w:r>
        <w:rPr>
          <w:rFonts w:ascii="Times New Roman" w:eastAsia="Times New Roman" w:hAnsi="Times New Roman" w:cs="Times New Roman"/>
          <w:b/>
          <w:bCs/>
          <w:sz w:val="36"/>
          <w:szCs w:val="36"/>
          <w:u w:val="single"/>
          <w:lang w:val="es-ES" w:bidi="ar-EG"/>
        </w:rPr>
        <w:t>de</w:t>
      </w:r>
      <w:proofErr w:type="gramEnd"/>
      <w:r>
        <w:rPr>
          <w:rFonts w:ascii="Times New Roman" w:eastAsia="Times New Roman" w:hAnsi="Times New Roman" w:cs="Times New Roman"/>
          <w:b/>
          <w:bCs/>
          <w:sz w:val="36"/>
          <w:szCs w:val="36"/>
          <w:u w:val="single"/>
          <w:lang w:val="es-ES" w:bidi="ar-EG"/>
        </w:rPr>
        <w:t xml:space="preserve"> </w:t>
      </w:r>
    </w:p>
    <w:p w:rsidR="00873E16" w:rsidRPr="00873E16" w:rsidRDefault="00873E16" w:rsidP="004A1B5A">
      <w:pPr>
        <w:spacing w:before="100" w:beforeAutospacing="1" w:after="100" w:afterAutospacing="1" w:line="360" w:lineRule="atLeast"/>
        <w:jc w:val="center"/>
        <w:outlineLvl w:val="1"/>
        <w:rPr>
          <w:rFonts w:ascii="Times New Roman" w:eastAsia="Times New Roman" w:hAnsi="Times New Roman" w:cs="Times New Roman"/>
          <w:b/>
          <w:bCs/>
          <w:sz w:val="36"/>
          <w:szCs w:val="36"/>
          <w:u w:val="single"/>
          <w:lang w:val="es-ES" w:bidi="ar-EG"/>
        </w:rPr>
      </w:pPr>
      <w:r>
        <w:rPr>
          <w:rFonts w:ascii="Times New Roman" w:eastAsia="Times New Roman" w:hAnsi="Times New Roman" w:cs="Times New Roman"/>
          <w:b/>
          <w:bCs/>
          <w:sz w:val="36"/>
          <w:szCs w:val="36"/>
          <w:u w:val="single"/>
          <w:lang w:val="es-ES" w:bidi="ar-EG"/>
        </w:rPr>
        <w:t xml:space="preserve">Facultad de Enfermería </w:t>
      </w:r>
    </w:p>
    <w:p w:rsidR="00E03088" w:rsidRDefault="00E03088" w:rsidP="004A1B5A">
      <w:pPr>
        <w:spacing w:before="100" w:beforeAutospacing="1" w:after="100" w:afterAutospacing="1" w:line="360" w:lineRule="atLeast"/>
        <w:jc w:val="center"/>
        <w:outlineLvl w:val="1"/>
        <w:rPr>
          <w:rFonts w:ascii="Times New Roman" w:eastAsia="Times New Roman" w:hAnsi="Times New Roman" w:cs="Times New Roman" w:hint="cs"/>
          <w:b/>
          <w:bCs/>
          <w:sz w:val="36"/>
          <w:szCs w:val="36"/>
          <w:u w:val="single"/>
          <w:rtl/>
          <w:lang w:bidi="ar-EG"/>
        </w:rPr>
      </w:pPr>
    </w:p>
    <w:p w:rsidR="00E03088" w:rsidRDefault="00E03088" w:rsidP="004A1B5A">
      <w:pPr>
        <w:spacing w:before="100" w:beforeAutospacing="1" w:after="100" w:afterAutospacing="1" w:line="360" w:lineRule="atLeast"/>
        <w:jc w:val="center"/>
        <w:outlineLvl w:val="1"/>
        <w:rPr>
          <w:rFonts w:ascii="Times New Roman" w:eastAsia="Times New Roman" w:hAnsi="Times New Roman" w:cs="Times New Roman"/>
          <w:b/>
          <w:bCs/>
          <w:sz w:val="36"/>
          <w:szCs w:val="36"/>
          <w:u w:val="single"/>
          <w:rtl/>
          <w:lang w:bidi="ar-EG"/>
        </w:rPr>
      </w:pPr>
    </w:p>
    <w:p w:rsidR="00E03088" w:rsidRDefault="00E03088" w:rsidP="004A1B5A">
      <w:pPr>
        <w:spacing w:before="100" w:beforeAutospacing="1" w:after="100" w:afterAutospacing="1" w:line="360" w:lineRule="atLeast"/>
        <w:jc w:val="center"/>
        <w:outlineLvl w:val="1"/>
        <w:rPr>
          <w:rFonts w:ascii="Times New Roman" w:eastAsia="Times New Roman" w:hAnsi="Times New Roman" w:cs="Times New Roman"/>
          <w:b/>
          <w:bCs/>
          <w:sz w:val="36"/>
          <w:szCs w:val="36"/>
          <w:u w:val="single"/>
          <w:rtl/>
          <w:lang w:bidi="ar-EG"/>
        </w:rPr>
      </w:pPr>
    </w:p>
    <w:p w:rsidR="00E03088" w:rsidRDefault="00E03088" w:rsidP="004A1B5A">
      <w:pPr>
        <w:spacing w:before="100" w:beforeAutospacing="1" w:after="100" w:afterAutospacing="1" w:line="360" w:lineRule="atLeast"/>
        <w:jc w:val="center"/>
        <w:outlineLvl w:val="1"/>
        <w:rPr>
          <w:rFonts w:ascii="Times New Roman" w:eastAsia="Times New Roman" w:hAnsi="Times New Roman" w:cs="Times New Roman"/>
          <w:b/>
          <w:bCs/>
          <w:sz w:val="36"/>
          <w:szCs w:val="36"/>
          <w:u w:val="single"/>
          <w:rtl/>
          <w:lang w:bidi="ar-EG"/>
        </w:rPr>
      </w:pPr>
    </w:p>
    <w:p w:rsidR="00E03088" w:rsidRDefault="00E03088" w:rsidP="004A1B5A">
      <w:pPr>
        <w:spacing w:before="100" w:beforeAutospacing="1" w:after="100" w:afterAutospacing="1" w:line="360" w:lineRule="atLeast"/>
        <w:jc w:val="center"/>
        <w:outlineLvl w:val="1"/>
        <w:rPr>
          <w:rFonts w:ascii="Times New Roman" w:eastAsia="Times New Roman" w:hAnsi="Times New Roman" w:cs="Times New Roman"/>
          <w:b/>
          <w:bCs/>
          <w:sz w:val="36"/>
          <w:szCs w:val="36"/>
          <w:u w:val="single"/>
          <w:rtl/>
          <w:lang w:bidi="ar-EG"/>
        </w:rPr>
      </w:pPr>
    </w:p>
    <w:p w:rsidR="00E03088" w:rsidRDefault="00E03088" w:rsidP="004A1B5A">
      <w:pPr>
        <w:spacing w:before="100" w:beforeAutospacing="1" w:after="100" w:afterAutospacing="1" w:line="360" w:lineRule="atLeast"/>
        <w:jc w:val="center"/>
        <w:outlineLvl w:val="1"/>
        <w:rPr>
          <w:rFonts w:ascii="Times New Roman" w:eastAsia="Times New Roman" w:hAnsi="Times New Roman" w:cs="Times New Roman"/>
          <w:b/>
          <w:bCs/>
          <w:sz w:val="36"/>
          <w:szCs w:val="36"/>
          <w:u w:val="single"/>
          <w:rtl/>
          <w:lang w:bidi="ar-EG"/>
        </w:rPr>
      </w:pPr>
    </w:p>
    <w:p w:rsidR="00E03088" w:rsidRDefault="00E03088" w:rsidP="004A1B5A">
      <w:pPr>
        <w:spacing w:before="100" w:beforeAutospacing="1" w:after="100" w:afterAutospacing="1" w:line="360" w:lineRule="atLeast"/>
        <w:jc w:val="center"/>
        <w:outlineLvl w:val="1"/>
        <w:rPr>
          <w:rFonts w:ascii="Times New Roman" w:eastAsia="Times New Roman" w:hAnsi="Times New Roman" w:cs="Times New Roman"/>
          <w:b/>
          <w:bCs/>
          <w:sz w:val="36"/>
          <w:szCs w:val="36"/>
          <w:u w:val="single"/>
          <w:rtl/>
          <w:lang w:bidi="ar-EG"/>
        </w:rPr>
      </w:pPr>
    </w:p>
    <w:p w:rsidR="00E03088" w:rsidRDefault="00E03088" w:rsidP="004A1B5A">
      <w:pPr>
        <w:spacing w:before="100" w:beforeAutospacing="1" w:after="100" w:afterAutospacing="1" w:line="360" w:lineRule="atLeast"/>
        <w:jc w:val="center"/>
        <w:outlineLvl w:val="1"/>
        <w:rPr>
          <w:rFonts w:ascii="Times New Roman" w:eastAsia="Times New Roman" w:hAnsi="Times New Roman" w:cs="Times New Roman"/>
          <w:b/>
          <w:bCs/>
          <w:sz w:val="36"/>
          <w:szCs w:val="36"/>
          <w:u w:val="single"/>
          <w:rtl/>
          <w:lang w:bidi="ar-EG"/>
        </w:rPr>
      </w:pPr>
    </w:p>
    <w:p w:rsidR="00E03088" w:rsidRDefault="00E03088" w:rsidP="004A1B5A">
      <w:pPr>
        <w:spacing w:before="100" w:beforeAutospacing="1" w:after="100" w:afterAutospacing="1" w:line="360" w:lineRule="atLeast"/>
        <w:jc w:val="center"/>
        <w:outlineLvl w:val="1"/>
        <w:rPr>
          <w:rFonts w:ascii="Times New Roman" w:eastAsia="Times New Roman" w:hAnsi="Times New Roman" w:cs="Times New Roman"/>
          <w:b/>
          <w:bCs/>
          <w:sz w:val="36"/>
          <w:szCs w:val="36"/>
          <w:u w:val="single"/>
          <w:rtl/>
          <w:lang w:bidi="ar-EG"/>
        </w:rPr>
      </w:pPr>
    </w:p>
    <w:p w:rsidR="00E03088" w:rsidRDefault="00E03088" w:rsidP="004A1B5A">
      <w:pPr>
        <w:spacing w:before="100" w:beforeAutospacing="1" w:after="100" w:afterAutospacing="1" w:line="360" w:lineRule="atLeast"/>
        <w:jc w:val="center"/>
        <w:outlineLvl w:val="1"/>
        <w:rPr>
          <w:rFonts w:ascii="Times New Roman" w:eastAsia="Times New Roman" w:hAnsi="Times New Roman" w:cs="Times New Roman"/>
          <w:b/>
          <w:bCs/>
          <w:sz w:val="36"/>
          <w:szCs w:val="36"/>
          <w:u w:val="single"/>
          <w:rtl/>
          <w:lang w:bidi="ar-EG"/>
        </w:rPr>
      </w:pPr>
    </w:p>
    <w:p w:rsidR="00E03088" w:rsidRDefault="00E03088" w:rsidP="004A1B5A">
      <w:pPr>
        <w:spacing w:before="100" w:beforeAutospacing="1" w:after="100" w:afterAutospacing="1" w:line="360" w:lineRule="atLeast"/>
        <w:jc w:val="center"/>
        <w:outlineLvl w:val="1"/>
        <w:rPr>
          <w:rFonts w:ascii="Times New Roman" w:eastAsia="Times New Roman" w:hAnsi="Times New Roman" w:cs="Times New Roman"/>
          <w:b/>
          <w:bCs/>
          <w:sz w:val="36"/>
          <w:szCs w:val="36"/>
          <w:u w:val="single"/>
          <w:rtl/>
          <w:lang w:bidi="ar-EG"/>
        </w:rPr>
      </w:pPr>
    </w:p>
    <w:p w:rsidR="00E03088" w:rsidRDefault="00E03088" w:rsidP="004A1B5A">
      <w:pPr>
        <w:spacing w:before="100" w:beforeAutospacing="1" w:after="100" w:afterAutospacing="1" w:line="360" w:lineRule="atLeast"/>
        <w:jc w:val="center"/>
        <w:outlineLvl w:val="1"/>
        <w:rPr>
          <w:rFonts w:ascii="Times New Roman" w:eastAsia="Times New Roman" w:hAnsi="Times New Roman" w:cs="Times New Roman"/>
          <w:b/>
          <w:bCs/>
          <w:sz w:val="36"/>
          <w:szCs w:val="36"/>
          <w:u w:val="single"/>
          <w:rtl/>
          <w:lang w:bidi="ar-EG"/>
        </w:rPr>
      </w:pPr>
    </w:p>
    <w:p w:rsidR="00E03088" w:rsidRDefault="00E03088" w:rsidP="004A1B5A">
      <w:pPr>
        <w:spacing w:before="100" w:beforeAutospacing="1" w:after="100" w:afterAutospacing="1" w:line="360" w:lineRule="atLeast"/>
        <w:jc w:val="center"/>
        <w:outlineLvl w:val="1"/>
        <w:rPr>
          <w:rFonts w:ascii="Times New Roman" w:eastAsia="Times New Roman" w:hAnsi="Times New Roman" w:cs="Times New Roman"/>
          <w:b/>
          <w:bCs/>
          <w:sz w:val="36"/>
          <w:szCs w:val="36"/>
          <w:u w:val="single"/>
          <w:rtl/>
          <w:lang w:bidi="ar-EG"/>
        </w:rPr>
      </w:pPr>
    </w:p>
    <w:p w:rsidR="00E03088" w:rsidRDefault="00E03088" w:rsidP="004A1B5A">
      <w:pPr>
        <w:spacing w:before="100" w:beforeAutospacing="1" w:after="100" w:afterAutospacing="1" w:line="360" w:lineRule="atLeast"/>
        <w:jc w:val="center"/>
        <w:outlineLvl w:val="1"/>
        <w:rPr>
          <w:rFonts w:ascii="Times New Roman" w:eastAsia="Times New Roman" w:hAnsi="Times New Roman" w:cs="Times New Roman"/>
          <w:b/>
          <w:bCs/>
          <w:sz w:val="36"/>
          <w:szCs w:val="36"/>
          <w:u w:val="single"/>
          <w:rtl/>
          <w:lang w:bidi="ar-EG"/>
        </w:rPr>
      </w:pPr>
    </w:p>
    <w:p w:rsidR="00E03088" w:rsidRDefault="00E03088" w:rsidP="004A1B5A">
      <w:pPr>
        <w:spacing w:before="100" w:beforeAutospacing="1" w:after="100" w:afterAutospacing="1" w:line="360" w:lineRule="atLeast"/>
        <w:jc w:val="center"/>
        <w:outlineLvl w:val="1"/>
        <w:rPr>
          <w:rFonts w:ascii="Times New Roman" w:eastAsia="Times New Roman" w:hAnsi="Times New Roman" w:cs="Times New Roman"/>
          <w:b/>
          <w:bCs/>
          <w:sz w:val="36"/>
          <w:szCs w:val="36"/>
          <w:u w:val="single"/>
          <w:rtl/>
          <w:lang w:bidi="ar-EG"/>
        </w:rPr>
      </w:pPr>
    </w:p>
    <w:p w:rsidR="00E03088" w:rsidRDefault="00E03088" w:rsidP="004A1B5A">
      <w:pPr>
        <w:spacing w:before="100" w:beforeAutospacing="1" w:after="100" w:afterAutospacing="1" w:line="360" w:lineRule="atLeast"/>
        <w:jc w:val="center"/>
        <w:outlineLvl w:val="1"/>
        <w:rPr>
          <w:rFonts w:ascii="Times New Roman" w:eastAsia="Times New Roman" w:hAnsi="Times New Roman" w:cs="Times New Roman"/>
          <w:b/>
          <w:bCs/>
          <w:sz w:val="36"/>
          <w:szCs w:val="36"/>
          <w:u w:val="single"/>
          <w:rtl/>
          <w:lang w:bidi="ar-EG"/>
        </w:rPr>
      </w:pPr>
    </w:p>
    <w:p w:rsidR="00E03088" w:rsidRDefault="00E03088" w:rsidP="00873E16">
      <w:pPr>
        <w:spacing w:before="100" w:beforeAutospacing="1" w:after="100" w:afterAutospacing="1" w:line="360" w:lineRule="atLeast"/>
        <w:outlineLvl w:val="1"/>
        <w:rPr>
          <w:rFonts w:ascii="Times New Roman" w:eastAsia="Times New Roman" w:hAnsi="Times New Roman" w:cs="Times New Roman"/>
          <w:b/>
          <w:bCs/>
          <w:sz w:val="36"/>
          <w:szCs w:val="36"/>
          <w:u w:val="single"/>
          <w:rtl/>
          <w:lang w:bidi="ar-EG"/>
        </w:rPr>
      </w:pPr>
      <w:bookmarkStart w:id="0" w:name="_GoBack"/>
      <w:bookmarkEnd w:id="0"/>
    </w:p>
    <w:p w:rsidR="00E03088" w:rsidRDefault="00E03088" w:rsidP="00E03088">
      <w:pPr>
        <w:spacing w:before="100" w:beforeAutospacing="1" w:after="100" w:afterAutospacing="1" w:line="360" w:lineRule="atLeast"/>
        <w:jc w:val="center"/>
        <w:outlineLvl w:val="1"/>
        <w:rPr>
          <w:rFonts w:ascii="Times New Roman" w:eastAsia="Times New Roman" w:hAnsi="Times New Roman" w:cs="Times New Roman"/>
          <w:b/>
          <w:bCs/>
          <w:sz w:val="36"/>
          <w:szCs w:val="36"/>
          <w:lang w:val="es-ES" w:bidi="ar-EG"/>
        </w:rPr>
      </w:pPr>
      <w:r>
        <w:rPr>
          <w:rFonts w:ascii="Times New Roman" w:eastAsia="Times New Roman" w:hAnsi="Times New Roman" w:cs="Times New Roman"/>
          <w:b/>
          <w:bCs/>
          <w:sz w:val="36"/>
          <w:szCs w:val="36"/>
          <w:u w:val="single"/>
          <w:lang w:val="es-ES" w:bidi="ar-EG"/>
        </w:rPr>
        <w:t>La primera parte</w:t>
      </w:r>
    </w:p>
    <w:p w:rsidR="00E03088" w:rsidRPr="00E03088" w:rsidRDefault="00E03088" w:rsidP="00E03088">
      <w:pPr>
        <w:spacing w:before="100" w:beforeAutospacing="1" w:after="100" w:afterAutospacing="1" w:line="360" w:lineRule="atLeast"/>
        <w:jc w:val="center"/>
        <w:outlineLvl w:val="1"/>
        <w:rPr>
          <w:rFonts w:ascii="Times New Roman" w:eastAsia="Times New Roman" w:hAnsi="Times New Roman" w:cs="Times New Roman"/>
          <w:b/>
          <w:bCs/>
          <w:sz w:val="36"/>
          <w:szCs w:val="36"/>
          <w:lang w:val="es-ES" w:bidi="ar-EG"/>
        </w:rPr>
      </w:pPr>
    </w:p>
    <w:p w:rsidR="004A1B5A" w:rsidRPr="004A1B5A" w:rsidRDefault="004A1B5A" w:rsidP="004A1B5A">
      <w:pPr>
        <w:spacing w:before="100" w:beforeAutospacing="1" w:after="100" w:afterAutospacing="1" w:line="360" w:lineRule="atLeast"/>
        <w:jc w:val="center"/>
        <w:outlineLvl w:val="1"/>
        <w:rPr>
          <w:rFonts w:ascii="Times New Roman" w:eastAsia="Times New Roman" w:hAnsi="Times New Roman" w:cs="Times New Roman"/>
          <w:sz w:val="20"/>
          <w:szCs w:val="20"/>
          <w:u w:val="single"/>
          <w:rtl/>
          <w:lang w:val="es-ES" w:bidi="ar-EG"/>
        </w:rPr>
      </w:pPr>
      <w:r w:rsidRPr="004A1B5A">
        <w:rPr>
          <w:rFonts w:ascii="Times New Roman" w:eastAsia="Times New Roman" w:hAnsi="Times New Roman" w:cs="Times New Roman"/>
          <w:sz w:val="36"/>
          <w:szCs w:val="36"/>
          <w:u w:val="single"/>
          <w:lang w:val="es-ES"/>
        </w:rPr>
        <w:t>Visión de la faculta</w:t>
      </w:r>
      <w:r w:rsidRPr="004A1B5A">
        <w:rPr>
          <w:rFonts w:ascii="Times New Roman" w:eastAsia="Times New Roman" w:hAnsi="Times New Roman" w:cs="Times New Roman"/>
          <w:sz w:val="28"/>
          <w:szCs w:val="28"/>
          <w:u w:val="single"/>
          <w:lang w:val="es-ES"/>
        </w:rPr>
        <w:t>d</w:t>
      </w:r>
      <w:r w:rsidRPr="004A1B5A">
        <w:rPr>
          <w:rFonts w:ascii="Times New Roman" w:eastAsia="Times New Roman" w:hAnsi="Times New Roman" w:cs="Times New Roman"/>
          <w:sz w:val="20"/>
          <w:szCs w:val="20"/>
          <w:u w:val="single"/>
          <w:lang w:val="es-ES"/>
        </w:rPr>
        <w:t xml:space="preserve"> </w:t>
      </w:r>
    </w:p>
    <w:p w:rsidR="004A1B5A" w:rsidRDefault="004A1B5A" w:rsidP="004A1B5A">
      <w:pPr>
        <w:bidi w:val="0"/>
        <w:rPr>
          <w:rFonts w:ascii="Arial" w:eastAsia="SimSun" w:hAnsi="Arial" w:cs="Arial"/>
          <w:b/>
          <w:bCs/>
          <w:color w:val="000000"/>
          <w:sz w:val="28"/>
          <w:szCs w:val="28"/>
          <w:lang w:val="es-ES" w:eastAsia="zh-CN" w:bidi="ar-EG"/>
        </w:rPr>
      </w:pPr>
      <w:r w:rsidRPr="009571F2">
        <w:rPr>
          <w:rFonts w:ascii="Times New Roman" w:eastAsia="Times New Roman" w:hAnsi="Times New Roman" w:cs="Times New Roman"/>
          <w:sz w:val="24"/>
          <w:szCs w:val="24"/>
          <w:rtl/>
        </w:rPr>
        <w:t> </w:t>
      </w:r>
      <w:r>
        <w:rPr>
          <w:rFonts w:ascii="Times New Roman" w:eastAsia="Times New Roman" w:hAnsi="Times New Roman" w:cs="Times New Roman"/>
          <w:sz w:val="24"/>
          <w:szCs w:val="24"/>
          <w:lang w:val="es-ES" w:bidi="ar-EG"/>
        </w:rPr>
        <w:t xml:space="preserve">Facultad de Enfermería aspira a ser </w:t>
      </w:r>
      <w:r w:rsidRPr="009571F2">
        <w:rPr>
          <w:rFonts w:ascii="Times New Roman" w:eastAsia="Times New Roman" w:hAnsi="Times New Roman" w:cs="Times New Roman"/>
          <w:sz w:val="24"/>
          <w:szCs w:val="24"/>
          <w:lang w:val="es-ES"/>
        </w:rPr>
        <w:t>un centro distinguido en el campo de la educación de enfermería, la investigación científica y el servicio comunitario y puede competir local y regionalmente.</w:t>
      </w:r>
    </w:p>
    <w:p w:rsidR="004A1B5A" w:rsidRDefault="004A1B5A" w:rsidP="004A1B5A">
      <w:pPr>
        <w:bidi w:val="0"/>
        <w:rPr>
          <w:rFonts w:ascii="Arial" w:eastAsia="SimSun" w:hAnsi="Arial" w:cs="Arial"/>
          <w:sz w:val="28"/>
          <w:szCs w:val="28"/>
          <w:lang w:val="es-ES" w:eastAsia="zh-CN" w:bidi="ar-EG"/>
        </w:rPr>
      </w:pPr>
    </w:p>
    <w:p w:rsidR="004A1B5A" w:rsidRPr="004A1B5A" w:rsidRDefault="004A1B5A" w:rsidP="004A1B5A">
      <w:pPr>
        <w:bidi w:val="0"/>
        <w:rPr>
          <w:rFonts w:ascii="Arial" w:eastAsia="SimSun" w:hAnsi="Arial" w:cs="Arial"/>
          <w:sz w:val="28"/>
          <w:szCs w:val="28"/>
          <w:u w:val="single"/>
          <w:lang w:val="es-ES" w:eastAsia="zh-CN" w:bidi="ar-EG"/>
        </w:rPr>
      </w:pPr>
    </w:p>
    <w:p w:rsidR="004A1B5A" w:rsidRPr="004A1B5A" w:rsidRDefault="004A1B5A" w:rsidP="004A1B5A">
      <w:pPr>
        <w:bidi w:val="0"/>
        <w:jc w:val="center"/>
        <w:rPr>
          <w:rFonts w:ascii="Arial" w:eastAsia="SimSun" w:hAnsi="Arial" w:cs="Arial"/>
          <w:sz w:val="28"/>
          <w:szCs w:val="28"/>
          <w:u w:val="single"/>
          <w:lang w:val="es-ES" w:eastAsia="zh-CN" w:bidi="ar-EG"/>
        </w:rPr>
      </w:pPr>
      <w:r w:rsidRPr="004A1B5A">
        <w:rPr>
          <w:rFonts w:ascii="Arial" w:eastAsia="SimSun" w:hAnsi="Arial" w:cs="Arial"/>
          <w:sz w:val="28"/>
          <w:szCs w:val="28"/>
          <w:u w:val="single"/>
          <w:lang w:val="es-ES" w:eastAsia="zh-CN" w:bidi="ar-EG"/>
        </w:rPr>
        <w:t xml:space="preserve">Misión de la facultad </w:t>
      </w:r>
    </w:p>
    <w:p w:rsidR="004A1B5A" w:rsidRDefault="004A1B5A" w:rsidP="004A1B5A">
      <w:pPr>
        <w:bidi w:val="0"/>
        <w:rPr>
          <w:rFonts w:ascii="Times New Roman" w:eastAsia="Times New Roman" w:hAnsi="Times New Roman" w:cs="Times New Roman"/>
          <w:sz w:val="24"/>
          <w:szCs w:val="24"/>
          <w:lang w:val="es-ES"/>
        </w:rPr>
      </w:pPr>
      <w:r>
        <w:rPr>
          <w:lang w:val="es-ES"/>
        </w:rPr>
        <w:t xml:space="preserve">La </w:t>
      </w:r>
      <w:r>
        <w:rPr>
          <w:lang w:val="es-ES" w:bidi="ar-EG"/>
        </w:rPr>
        <w:t xml:space="preserve">facultad de Enfermería aspira a preparar </w:t>
      </w:r>
      <w:r>
        <w:rPr>
          <w:rFonts w:ascii="Times New Roman" w:eastAsia="Times New Roman" w:hAnsi="Times New Roman" w:cs="Times New Roman"/>
          <w:sz w:val="24"/>
          <w:szCs w:val="24"/>
          <w:lang w:val="es-ES"/>
        </w:rPr>
        <w:t xml:space="preserve"> un graduado que puede proporcionar atención de enfermería con alta  calidad,</w:t>
      </w:r>
      <w:r w:rsidRPr="009571F2">
        <w:rPr>
          <w:rFonts w:ascii="Times New Roman" w:eastAsia="Times New Roman" w:hAnsi="Times New Roman" w:cs="Times New Roman"/>
          <w:sz w:val="24"/>
          <w:szCs w:val="24"/>
          <w:lang w:val="es-ES"/>
        </w:rPr>
        <w:t xml:space="preserve"> investigacion</w:t>
      </w:r>
      <w:r>
        <w:rPr>
          <w:rFonts w:ascii="Times New Roman" w:eastAsia="Times New Roman" w:hAnsi="Times New Roman" w:cs="Times New Roman"/>
          <w:sz w:val="24"/>
          <w:szCs w:val="24"/>
          <w:lang w:val="es-ES"/>
        </w:rPr>
        <w:t xml:space="preserve">es </w:t>
      </w:r>
      <w:r w:rsidRPr="009571F2">
        <w:rPr>
          <w:rFonts w:ascii="Times New Roman" w:eastAsia="Times New Roman" w:hAnsi="Times New Roman" w:cs="Times New Roman"/>
          <w:sz w:val="24"/>
          <w:szCs w:val="24"/>
          <w:lang w:val="es-ES"/>
        </w:rPr>
        <w:t>científica</w:t>
      </w:r>
      <w:r>
        <w:rPr>
          <w:rFonts w:ascii="Times New Roman" w:eastAsia="Times New Roman" w:hAnsi="Times New Roman" w:cs="Times New Roman"/>
          <w:sz w:val="24"/>
          <w:szCs w:val="24"/>
          <w:lang w:val="es-ES"/>
        </w:rPr>
        <w:t xml:space="preserve">s  </w:t>
      </w:r>
      <w:r w:rsidRPr="009571F2">
        <w:rPr>
          <w:rFonts w:ascii="Times New Roman" w:eastAsia="Times New Roman" w:hAnsi="Times New Roman" w:cs="Times New Roman"/>
          <w:sz w:val="24"/>
          <w:szCs w:val="24"/>
          <w:lang w:val="es-ES"/>
        </w:rPr>
        <w:t>avanzada</w:t>
      </w:r>
      <w:r>
        <w:rPr>
          <w:rFonts w:ascii="Times New Roman" w:eastAsia="Times New Roman" w:hAnsi="Times New Roman" w:cs="Times New Roman"/>
          <w:sz w:val="24"/>
          <w:szCs w:val="24"/>
          <w:lang w:val="es-ES"/>
        </w:rPr>
        <w:t>s</w:t>
      </w:r>
      <w:r w:rsidRPr="009571F2">
        <w:rPr>
          <w:rFonts w:ascii="Times New Roman" w:eastAsia="Times New Roman" w:hAnsi="Times New Roman" w:cs="Times New Roman"/>
          <w:sz w:val="24"/>
          <w:szCs w:val="24"/>
          <w:lang w:val="es-ES"/>
        </w:rPr>
        <w:t xml:space="preserve"> y</w:t>
      </w:r>
      <w:r>
        <w:rPr>
          <w:rFonts w:ascii="Times New Roman" w:eastAsia="Times New Roman" w:hAnsi="Times New Roman" w:cs="Times New Roman"/>
          <w:sz w:val="24"/>
          <w:szCs w:val="24"/>
          <w:lang w:val="es-ES"/>
        </w:rPr>
        <w:t xml:space="preserve"> tener un papel efectivo  en servicio comunitario. </w:t>
      </w:r>
    </w:p>
    <w:p w:rsidR="004A1B5A" w:rsidRDefault="004A1B5A" w:rsidP="004A1B5A">
      <w:pPr>
        <w:bidi w:val="0"/>
        <w:rPr>
          <w:rFonts w:ascii="Times New Roman" w:eastAsia="Times New Roman" w:hAnsi="Times New Roman" w:cs="Times New Roman"/>
          <w:sz w:val="24"/>
          <w:szCs w:val="24"/>
          <w:lang w:val="es-ES"/>
        </w:rPr>
      </w:pPr>
    </w:p>
    <w:p w:rsidR="004A1B5A" w:rsidRDefault="004A1B5A" w:rsidP="004A1B5A">
      <w:pPr>
        <w:bidi w:val="0"/>
        <w:rPr>
          <w:rFonts w:ascii="Arial" w:eastAsia="SimSun" w:hAnsi="Arial" w:cs="Arial"/>
          <w:sz w:val="28"/>
          <w:szCs w:val="28"/>
          <w:lang w:val="es-ES" w:eastAsia="zh-CN" w:bidi="ar-EG"/>
        </w:rPr>
      </w:pPr>
    </w:p>
    <w:p w:rsidR="004A1B5A" w:rsidRDefault="004A1B5A" w:rsidP="004A1B5A">
      <w:pPr>
        <w:bidi w:val="0"/>
        <w:rPr>
          <w:rFonts w:ascii="Arial" w:eastAsia="SimSun" w:hAnsi="Arial" w:cs="Arial"/>
          <w:sz w:val="28"/>
          <w:szCs w:val="28"/>
          <w:lang w:val="es-ES" w:eastAsia="zh-CN" w:bidi="ar-EG"/>
        </w:rPr>
      </w:pPr>
    </w:p>
    <w:p w:rsidR="004A1B5A" w:rsidRDefault="004A1B5A" w:rsidP="004A1B5A">
      <w:pPr>
        <w:bidi w:val="0"/>
        <w:rPr>
          <w:rFonts w:ascii="Arial" w:eastAsia="SimSun" w:hAnsi="Arial" w:cs="Arial"/>
          <w:sz w:val="28"/>
          <w:szCs w:val="28"/>
          <w:lang w:val="es-ES" w:eastAsia="zh-CN" w:bidi="ar-EG"/>
        </w:rPr>
      </w:pPr>
    </w:p>
    <w:p w:rsidR="004A1B5A" w:rsidRDefault="004A1B5A" w:rsidP="004A1B5A">
      <w:pPr>
        <w:bidi w:val="0"/>
        <w:rPr>
          <w:rFonts w:ascii="Arial" w:eastAsia="SimSun" w:hAnsi="Arial" w:cs="Arial"/>
          <w:sz w:val="28"/>
          <w:szCs w:val="28"/>
          <w:lang w:val="es-ES" w:eastAsia="zh-CN" w:bidi="ar-EG"/>
        </w:rPr>
      </w:pPr>
    </w:p>
    <w:p w:rsidR="004A1B5A" w:rsidRDefault="004A1B5A" w:rsidP="004A1B5A">
      <w:pPr>
        <w:bidi w:val="0"/>
        <w:rPr>
          <w:rFonts w:ascii="Arial" w:eastAsia="SimSun" w:hAnsi="Arial" w:cs="Arial"/>
          <w:sz w:val="28"/>
          <w:szCs w:val="28"/>
          <w:lang w:val="es-ES" w:eastAsia="zh-CN" w:bidi="ar-EG"/>
        </w:rPr>
      </w:pPr>
    </w:p>
    <w:p w:rsidR="004A1B5A" w:rsidRDefault="004A1B5A" w:rsidP="004A1B5A">
      <w:pPr>
        <w:bidi w:val="0"/>
        <w:rPr>
          <w:rFonts w:ascii="Arial" w:eastAsia="SimSun" w:hAnsi="Arial" w:cs="Arial"/>
          <w:sz w:val="28"/>
          <w:szCs w:val="28"/>
          <w:lang w:val="es-ES" w:eastAsia="zh-CN" w:bidi="ar-EG"/>
        </w:rPr>
      </w:pPr>
    </w:p>
    <w:p w:rsidR="004A1B5A" w:rsidRDefault="004A1B5A" w:rsidP="004A1B5A">
      <w:pPr>
        <w:bidi w:val="0"/>
        <w:rPr>
          <w:rFonts w:ascii="Arial" w:eastAsia="SimSun" w:hAnsi="Arial" w:cs="Arial"/>
          <w:sz w:val="28"/>
          <w:szCs w:val="28"/>
          <w:lang w:val="es-ES" w:eastAsia="zh-CN" w:bidi="ar-EG"/>
        </w:rPr>
      </w:pPr>
    </w:p>
    <w:p w:rsidR="004A1B5A" w:rsidRDefault="004A1B5A" w:rsidP="004A1B5A">
      <w:pPr>
        <w:bidi w:val="0"/>
        <w:rPr>
          <w:rFonts w:ascii="Arial" w:eastAsia="SimSun" w:hAnsi="Arial" w:cs="Arial"/>
          <w:sz w:val="28"/>
          <w:szCs w:val="28"/>
          <w:lang w:val="es-ES" w:eastAsia="zh-CN" w:bidi="ar-EG"/>
        </w:rPr>
      </w:pPr>
    </w:p>
    <w:p w:rsidR="004A1B5A" w:rsidRDefault="004A1B5A" w:rsidP="004A1B5A">
      <w:pPr>
        <w:bidi w:val="0"/>
        <w:rPr>
          <w:rFonts w:ascii="Arial" w:eastAsia="SimSun" w:hAnsi="Arial" w:cs="Arial"/>
          <w:sz w:val="28"/>
          <w:szCs w:val="28"/>
          <w:lang w:val="es-ES" w:eastAsia="zh-CN" w:bidi="ar-EG"/>
        </w:rPr>
      </w:pPr>
    </w:p>
    <w:p w:rsidR="004A1B5A" w:rsidRDefault="004A1B5A" w:rsidP="004A1B5A">
      <w:pPr>
        <w:bidi w:val="0"/>
        <w:rPr>
          <w:rFonts w:ascii="Arial" w:eastAsia="SimSun" w:hAnsi="Arial" w:cs="Arial"/>
          <w:sz w:val="28"/>
          <w:szCs w:val="28"/>
          <w:lang w:val="es-ES" w:eastAsia="zh-CN" w:bidi="ar-EG"/>
        </w:rPr>
      </w:pPr>
    </w:p>
    <w:p w:rsidR="004A1B5A" w:rsidRDefault="004A1B5A" w:rsidP="004A1B5A">
      <w:pPr>
        <w:bidi w:val="0"/>
        <w:rPr>
          <w:rFonts w:ascii="Arial" w:eastAsia="SimSun" w:hAnsi="Arial" w:cs="Arial"/>
          <w:sz w:val="28"/>
          <w:szCs w:val="28"/>
          <w:lang w:val="es-ES" w:eastAsia="zh-CN" w:bidi="ar-EG"/>
        </w:rPr>
      </w:pPr>
    </w:p>
    <w:p w:rsidR="004A1B5A" w:rsidRDefault="004A1B5A" w:rsidP="004A1B5A">
      <w:pPr>
        <w:bidi w:val="0"/>
        <w:rPr>
          <w:rFonts w:ascii="Arial" w:eastAsia="SimSun" w:hAnsi="Arial" w:cs="Arial"/>
          <w:sz w:val="28"/>
          <w:szCs w:val="28"/>
          <w:lang w:val="es-ES" w:eastAsia="zh-CN" w:bidi="ar-EG"/>
        </w:rPr>
      </w:pPr>
    </w:p>
    <w:p w:rsidR="004A1B5A" w:rsidRDefault="004A1B5A" w:rsidP="004A1B5A">
      <w:pPr>
        <w:bidi w:val="0"/>
        <w:rPr>
          <w:rFonts w:ascii="Arial" w:eastAsia="SimSun" w:hAnsi="Arial" w:cs="Arial"/>
          <w:sz w:val="28"/>
          <w:szCs w:val="28"/>
          <w:lang w:val="es-ES" w:eastAsia="zh-CN" w:bidi="ar-EG"/>
        </w:rPr>
      </w:pPr>
    </w:p>
    <w:p w:rsidR="004A1B5A" w:rsidRDefault="004A1B5A" w:rsidP="004A1B5A">
      <w:pPr>
        <w:bidi w:val="0"/>
        <w:rPr>
          <w:rFonts w:ascii="Arial" w:eastAsia="SimSun" w:hAnsi="Arial" w:cs="Arial"/>
          <w:sz w:val="28"/>
          <w:szCs w:val="28"/>
          <w:lang w:val="es-ES" w:eastAsia="zh-CN" w:bidi="ar-EG"/>
        </w:rPr>
      </w:pPr>
    </w:p>
    <w:p w:rsidR="004A1B5A" w:rsidRPr="004A1B5A" w:rsidRDefault="004A1B5A" w:rsidP="004A1B5A">
      <w:pPr>
        <w:bidi w:val="0"/>
        <w:jc w:val="center"/>
        <w:rPr>
          <w:b/>
          <w:bCs/>
          <w:i/>
          <w:iCs/>
          <w:sz w:val="24"/>
          <w:szCs w:val="24"/>
          <w:rtl/>
          <w:lang w:bidi="ar-EG"/>
        </w:rPr>
      </w:pPr>
      <w:r w:rsidRPr="004A1B5A">
        <w:rPr>
          <w:b/>
          <w:bCs/>
          <w:i/>
          <w:iCs/>
          <w:sz w:val="28"/>
          <w:szCs w:val="28"/>
          <w:lang w:val="es-ES" w:bidi="ar-EG"/>
        </w:rPr>
        <w:t>Los objetivos</w:t>
      </w:r>
    </w:p>
    <w:p w:rsidR="004A1B5A" w:rsidRPr="004A1B5A" w:rsidRDefault="004A1B5A" w:rsidP="004A1B5A">
      <w:pPr>
        <w:bidi w:val="0"/>
        <w:rPr>
          <w:lang w:val="es-ES" w:bidi="ar-EG"/>
        </w:rPr>
      </w:pPr>
      <w:r w:rsidRPr="004A1B5A">
        <w:rPr>
          <w:lang w:val="es-ES" w:bidi="ar-EG"/>
        </w:rPr>
        <w:t xml:space="preserve">La </w:t>
      </w:r>
      <w:r>
        <w:rPr>
          <w:lang w:val="es-ES" w:bidi="ar-EG"/>
        </w:rPr>
        <w:t>facultad de Enfermería aspira a</w:t>
      </w:r>
      <w:r w:rsidRPr="004A1B5A">
        <w:rPr>
          <w:lang w:val="es-ES" w:bidi="ar-EG"/>
        </w:rPr>
        <w:t>:</w:t>
      </w:r>
    </w:p>
    <w:p w:rsidR="004A1B5A" w:rsidRPr="004A1B5A" w:rsidRDefault="004A1B5A" w:rsidP="004A1B5A">
      <w:pPr>
        <w:bidi w:val="0"/>
        <w:rPr>
          <w:sz w:val="24"/>
          <w:szCs w:val="24"/>
          <w:lang w:val="es-ES" w:bidi="ar-EG"/>
        </w:rPr>
      </w:pPr>
      <w:r w:rsidRPr="004A1B5A">
        <w:rPr>
          <w:sz w:val="24"/>
          <w:szCs w:val="24"/>
          <w:lang w:val="es-ES" w:bidi="ar-EG"/>
        </w:rPr>
        <w:t>El desarrollo continuo de los cursos  de estudios y  los programas educacionales</w:t>
      </w:r>
      <w:r w:rsidRPr="004A1B5A">
        <w:rPr>
          <w:rFonts w:asciiTheme="majorHAnsi" w:eastAsiaTheme="majorEastAsia" w:hAnsiTheme="majorHAnsi" w:cstheme="majorBidi"/>
          <w:b/>
          <w:bCs/>
          <w:color w:val="4F81BD" w:themeColor="accent1"/>
          <w:sz w:val="24"/>
          <w:szCs w:val="24"/>
          <w:lang w:val="es-ES"/>
        </w:rPr>
        <w:t xml:space="preserve"> </w:t>
      </w:r>
      <w:r w:rsidRPr="004A1B5A">
        <w:rPr>
          <w:sz w:val="24"/>
          <w:szCs w:val="24"/>
          <w:lang w:val="es-ES"/>
        </w:rPr>
        <w:t xml:space="preserve">y vincularlos a las necesidades de la comunidad y el mercado de </w:t>
      </w:r>
      <w:proofErr w:type="gramStart"/>
      <w:r w:rsidRPr="004A1B5A">
        <w:rPr>
          <w:sz w:val="24"/>
          <w:szCs w:val="24"/>
          <w:lang w:val="es-ES"/>
        </w:rPr>
        <w:t>trabajo .</w:t>
      </w:r>
      <w:proofErr w:type="gramEnd"/>
      <w:r w:rsidRPr="004A1B5A">
        <w:rPr>
          <w:sz w:val="24"/>
          <w:szCs w:val="24"/>
          <w:lang w:val="es-ES"/>
        </w:rPr>
        <w:t xml:space="preserve"> </w:t>
      </w:r>
      <w:r w:rsidRPr="004A1B5A">
        <w:rPr>
          <w:sz w:val="24"/>
          <w:szCs w:val="24"/>
          <w:lang w:val="es-ES" w:bidi="ar-EG"/>
        </w:rPr>
        <w:t xml:space="preserve">  </w:t>
      </w:r>
    </w:p>
    <w:p w:rsidR="004A1B5A" w:rsidRPr="004A1B5A" w:rsidRDefault="004A1B5A" w:rsidP="004A1B5A">
      <w:pPr>
        <w:bidi w:val="0"/>
        <w:spacing w:after="0" w:line="240" w:lineRule="auto"/>
        <w:rPr>
          <w:rFonts w:ascii="Times New Roman" w:eastAsia="Times New Roman" w:hAnsi="Times New Roman" w:cs="Times New Roman"/>
          <w:sz w:val="24"/>
          <w:szCs w:val="24"/>
          <w:lang w:val="es-ES" w:bidi="ar-EG"/>
        </w:rPr>
      </w:pPr>
      <w:r w:rsidRPr="004A1B5A">
        <w:rPr>
          <w:rFonts w:ascii="Times New Roman" w:eastAsia="Times New Roman" w:hAnsi="Times New Roman" w:cs="Times New Roman"/>
          <w:sz w:val="24"/>
          <w:szCs w:val="24"/>
          <w:lang w:val="es-ES" w:bidi="ar-EG"/>
        </w:rPr>
        <w:t>Desarrollar la estrategia de enseñanza y aprendizaje.</w:t>
      </w:r>
    </w:p>
    <w:p w:rsidR="004A1B5A" w:rsidRPr="004A1B5A" w:rsidRDefault="004A1B5A" w:rsidP="004A1B5A">
      <w:pPr>
        <w:bidi w:val="0"/>
        <w:spacing w:after="0" w:line="240" w:lineRule="auto"/>
        <w:rPr>
          <w:rFonts w:ascii="Times New Roman" w:eastAsia="Times New Roman" w:hAnsi="Times New Roman" w:cs="Times New Roman"/>
          <w:sz w:val="24"/>
          <w:szCs w:val="24"/>
          <w:lang w:val="es-ES" w:bidi="ar-EG"/>
        </w:rPr>
      </w:pPr>
      <w:r w:rsidRPr="004A1B5A">
        <w:rPr>
          <w:rFonts w:ascii="Times New Roman" w:eastAsia="Times New Roman" w:hAnsi="Times New Roman" w:cs="Times New Roman"/>
          <w:sz w:val="24"/>
          <w:szCs w:val="24"/>
          <w:lang w:val="es-ES" w:bidi="ar-EG"/>
        </w:rPr>
        <w:t>Desarrollar las habilidades del profesorado y sus auxiliares.</w:t>
      </w:r>
    </w:p>
    <w:p w:rsidR="004A1B5A" w:rsidRPr="004A1B5A" w:rsidRDefault="004A1B5A" w:rsidP="004A1B5A">
      <w:pPr>
        <w:bidi w:val="0"/>
        <w:spacing w:after="0" w:line="240" w:lineRule="auto"/>
        <w:rPr>
          <w:rFonts w:ascii="Times New Roman" w:eastAsia="Times New Roman" w:hAnsi="Times New Roman" w:cs="Times New Roman"/>
          <w:sz w:val="32"/>
          <w:szCs w:val="32"/>
          <w:lang w:val="es-ES" w:bidi="ar-EG"/>
        </w:rPr>
      </w:pPr>
      <w:r w:rsidRPr="004A1B5A">
        <w:rPr>
          <w:sz w:val="28"/>
          <w:szCs w:val="28"/>
          <w:lang w:val="es-ES"/>
        </w:rPr>
        <w:t>Autodesarrollo de recursos.</w:t>
      </w:r>
    </w:p>
    <w:p w:rsidR="004A1B5A" w:rsidRPr="004A1B5A" w:rsidRDefault="004A1B5A" w:rsidP="004A1B5A">
      <w:pPr>
        <w:bidi w:val="0"/>
        <w:spacing w:after="0" w:line="240" w:lineRule="auto"/>
        <w:rPr>
          <w:rFonts w:ascii="Times New Roman" w:eastAsia="Times New Roman" w:hAnsi="Times New Roman" w:cs="Times New Roman"/>
          <w:sz w:val="32"/>
          <w:szCs w:val="32"/>
          <w:lang w:val="es-ES" w:bidi="ar-EG"/>
        </w:rPr>
      </w:pPr>
      <w:r w:rsidRPr="004A1B5A">
        <w:rPr>
          <w:sz w:val="28"/>
          <w:szCs w:val="28"/>
          <w:lang w:val="es-ES"/>
        </w:rPr>
        <w:t>Desarrollo y mantenimiento de la infraestructura</w:t>
      </w:r>
      <w:r w:rsidRPr="004A1B5A">
        <w:rPr>
          <w:rFonts w:ascii="Times New Roman" w:eastAsia="Times New Roman" w:hAnsi="Times New Roman" w:cs="Times New Roman"/>
          <w:sz w:val="32"/>
          <w:szCs w:val="32"/>
          <w:lang w:val="es-ES" w:bidi="ar-EG"/>
        </w:rPr>
        <w:t>.</w:t>
      </w:r>
    </w:p>
    <w:p w:rsidR="004A1B5A" w:rsidRPr="004A1B5A" w:rsidRDefault="004A1B5A" w:rsidP="004A1B5A">
      <w:pPr>
        <w:bidi w:val="0"/>
        <w:spacing w:after="0" w:line="240" w:lineRule="auto"/>
        <w:rPr>
          <w:rFonts w:ascii="Times New Roman" w:eastAsia="Times New Roman" w:hAnsi="Times New Roman" w:cs="Times New Roman"/>
          <w:sz w:val="40"/>
          <w:szCs w:val="40"/>
          <w:lang w:val="es-ES" w:bidi="ar-EG"/>
        </w:rPr>
      </w:pPr>
      <w:r w:rsidRPr="004A1B5A">
        <w:rPr>
          <w:sz w:val="28"/>
          <w:szCs w:val="28"/>
          <w:lang w:val="es-ES"/>
        </w:rPr>
        <w:t>Comunicación con los graduados y desarrollar la relación continua</w:t>
      </w:r>
      <w:r w:rsidRPr="004A1B5A">
        <w:rPr>
          <w:rFonts w:ascii="Times New Roman" w:eastAsia="Times New Roman" w:hAnsi="Times New Roman" w:cs="Times New Roman"/>
          <w:sz w:val="40"/>
          <w:szCs w:val="40"/>
          <w:lang w:val="es-ES" w:bidi="ar-EG"/>
        </w:rPr>
        <w:t>.</w:t>
      </w:r>
    </w:p>
    <w:p w:rsidR="004A1B5A" w:rsidRPr="004A1B5A" w:rsidRDefault="004A1B5A" w:rsidP="004A1B5A">
      <w:pPr>
        <w:bidi w:val="0"/>
        <w:spacing w:after="0" w:line="240" w:lineRule="auto"/>
        <w:rPr>
          <w:rFonts w:ascii="Times New Roman" w:eastAsia="Times New Roman" w:hAnsi="Times New Roman" w:cs="Times New Roman"/>
          <w:sz w:val="40"/>
          <w:szCs w:val="40"/>
          <w:lang w:val="es-ES" w:bidi="ar-EG"/>
        </w:rPr>
      </w:pPr>
      <w:r w:rsidRPr="004A1B5A">
        <w:rPr>
          <w:rFonts w:ascii="Times New Roman" w:eastAsia="Times New Roman" w:hAnsi="Times New Roman" w:cs="Times New Roman"/>
          <w:sz w:val="32"/>
          <w:szCs w:val="32"/>
          <w:lang w:val="es-ES" w:bidi="ar-EG"/>
        </w:rPr>
        <w:t xml:space="preserve">Aumentar las investigaciones científicas </w:t>
      </w:r>
      <w:r w:rsidRPr="004A1B5A">
        <w:rPr>
          <w:sz w:val="28"/>
          <w:szCs w:val="28"/>
          <w:lang w:val="es-ES"/>
        </w:rPr>
        <w:t>aplicadas  para resolver los problemas de salud de la sociedad.</w:t>
      </w:r>
    </w:p>
    <w:p w:rsidR="004A1B5A" w:rsidRPr="004A1B5A" w:rsidRDefault="004A1B5A" w:rsidP="004A1B5A">
      <w:pPr>
        <w:bidi w:val="0"/>
        <w:spacing w:after="0" w:line="240" w:lineRule="auto"/>
        <w:rPr>
          <w:sz w:val="28"/>
          <w:szCs w:val="28"/>
          <w:lang w:val="es-ES"/>
        </w:rPr>
      </w:pPr>
      <w:r w:rsidRPr="004A1B5A">
        <w:rPr>
          <w:sz w:val="28"/>
          <w:szCs w:val="28"/>
          <w:lang w:val="es-ES"/>
        </w:rPr>
        <w:t>Analizar y estudiar los problemas de la profesión de enfermería y contribuir al avance de la profesión.</w:t>
      </w:r>
    </w:p>
    <w:p w:rsidR="004A1B5A" w:rsidRPr="004A1B5A" w:rsidRDefault="004A1B5A" w:rsidP="004A1B5A">
      <w:pPr>
        <w:bidi w:val="0"/>
        <w:spacing w:after="0" w:line="240" w:lineRule="auto"/>
        <w:rPr>
          <w:sz w:val="36"/>
          <w:szCs w:val="36"/>
          <w:lang w:val="es-ES"/>
        </w:rPr>
      </w:pPr>
      <w:r w:rsidRPr="004A1B5A">
        <w:rPr>
          <w:sz w:val="28"/>
          <w:szCs w:val="28"/>
          <w:lang w:val="es-ES"/>
        </w:rPr>
        <w:t>Contribuir a la mejora y actualización del nivel de salud de la comunidad en colaboración con los miembros del equipo de salud.</w:t>
      </w:r>
    </w:p>
    <w:p w:rsidR="004A1B5A" w:rsidRPr="004A1B5A" w:rsidRDefault="004A1B5A" w:rsidP="004A1B5A">
      <w:pPr>
        <w:bidi w:val="0"/>
        <w:rPr>
          <w:rFonts w:ascii="Times New Roman" w:eastAsia="Times New Roman" w:hAnsi="Times New Roman" w:cs="Times New Roman"/>
          <w:sz w:val="24"/>
          <w:szCs w:val="24"/>
          <w:lang w:val="es-ES"/>
        </w:rPr>
      </w:pPr>
      <w:r w:rsidRPr="004A1B5A">
        <w:rPr>
          <w:sz w:val="28"/>
          <w:szCs w:val="28"/>
          <w:lang w:val="es-ES"/>
        </w:rPr>
        <w:t xml:space="preserve">Participar con ministerio de salud, población </w:t>
      </w:r>
      <w:r w:rsidRPr="004A1B5A">
        <w:rPr>
          <w:rFonts w:ascii="Times New Roman" w:eastAsia="Times New Roman" w:hAnsi="Times New Roman" w:cs="Times New Roman"/>
          <w:sz w:val="28"/>
          <w:szCs w:val="28"/>
          <w:lang w:val="es-ES"/>
        </w:rPr>
        <w:t>y los organismos interesados ​​en la prevención de enfermedades y la rehabilitación de casos</w:t>
      </w:r>
      <w:r w:rsidRPr="004A1B5A">
        <w:rPr>
          <w:rFonts w:ascii="Times New Roman" w:eastAsia="Times New Roman" w:hAnsi="Times New Roman" w:cs="Times New Roman"/>
          <w:sz w:val="24"/>
          <w:szCs w:val="24"/>
          <w:lang w:val="es-ES"/>
        </w:rPr>
        <w:t>.</w:t>
      </w:r>
    </w:p>
    <w:p w:rsidR="004A1B5A" w:rsidRPr="004A1B5A" w:rsidRDefault="004A1B5A" w:rsidP="004A1B5A">
      <w:pPr>
        <w:bidi w:val="0"/>
        <w:rPr>
          <w:rFonts w:ascii="Times New Roman" w:eastAsia="Times New Roman" w:hAnsi="Times New Roman" w:cs="Times New Roman"/>
          <w:sz w:val="24"/>
          <w:szCs w:val="24"/>
          <w:rtl/>
          <w:lang w:val="es-ES" w:bidi="ar-EG"/>
        </w:rPr>
      </w:pPr>
      <w:r w:rsidRPr="004A1B5A">
        <w:rPr>
          <w:rFonts w:ascii="Times New Roman" w:eastAsia="Times New Roman" w:hAnsi="Times New Roman" w:cs="Times New Roman"/>
          <w:sz w:val="24"/>
          <w:szCs w:val="24"/>
          <w:lang w:val="es-ES"/>
        </w:rPr>
        <w:t xml:space="preserve">Mantener el ritmo del desarrollo científico en enfermería y educación continua. Evaluación </w:t>
      </w:r>
      <w:proofErr w:type="gramStart"/>
      <w:r w:rsidRPr="004A1B5A">
        <w:rPr>
          <w:rFonts w:ascii="Times New Roman" w:eastAsia="Times New Roman" w:hAnsi="Times New Roman" w:cs="Times New Roman"/>
          <w:sz w:val="24"/>
          <w:szCs w:val="24"/>
          <w:lang w:val="es-ES"/>
        </w:rPr>
        <w:t>continua</w:t>
      </w:r>
      <w:proofErr w:type="gramEnd"/>
      <w:r w:rsidRPr="004A1B5A">
        <w:rPr>
          <w:rFonts w:ascii="Times New Roman" w:eastAsia="Times New Roman" w:hAnsi="Times New Roman" w:cs="Times New Roman"/>
          <w:sz w:val="24"/>
          <w:szCs w:val="24"/>
          <w:lang w:val="es-ES"/>
        </w:rPr>
        <w:t xml:space="preserve">  de efectividad educativa, capacidad institucional y gestión de la calidad.</w:t>
      </w:r>
    </w:p>
    <w:p w:rsidR="004A1B5A" w:rsidRPr="004A1B5A" w:rsidRDefault="004A1B5A" w:rsidP="004A1B5A">
      <w:pPr>
        <w:bidi w:val="0"/>
        <w:rPr>
          <w:b/>
          <w:bCs/>
          <w:i/>
          <w:iCs/>
          <w:sz w:val="28"/>
          <w:szCs w:val="28"/>
          <w:lang w:val="es-ES"/>
        </w:rPr>
      </w:pPr>
      <w:r w:rsidRPr="004A1B5A">
        <w:rPr>
          <w:b/>
          <w:bCs/>
          <w:i/>
          <w:iCs/>
          <w:sz w:val="28"/>
          <w:szCs w:val="28"/>
          <w:lang w:val="es-ES"/>
        </w:rPr>
        <w:t>El objetivo general de programa de licenciatura:</w:t>
      </w:r>
    </w:p>
    <w:p w:rsidR="004A1B5A" w:rsidRPr="004A1B5A" w:rsidRDefault="004A1B5A" w:rsidP="004A1B5A">
      <w:pPr>
        <w:bidi w:val="0"/>
        <w:rPr>
          <w:rFonts w:ascii="Times New Roman" w:eastAsia="Times New Roman" w:hAnsi="Times New Roman" w:cs="Times New Roman"/>
          <w:sz w:val="28"/>
          <w:szCs w:val="28"/>
          <w:lang w:val="es-ES"/>
        </w:rPr>
      </w:pPr>
      <w:r w:rsidRPr="004A1B5A">
        <w:rPr>
          <w:sz w:val="24"/>
          <w:szCs w:val="24"/>
          <w:lang w:val="es-ES" w:bidi="ar-EG"/>
        </w:rPr>
        <w:t>El estudio en la facultad aspira a</w:t>
      </w:r>
      <w:r w:rsidRPr="004A1B5A">
        <w:rPr>
          <w:rFonts w:ascii="Times New Roman" w:eastAsia="Times New Roman" w:hAnsi="Times New Roman" w:cs="Times New Roman"/>
          <w:sz w:val="24"/>
          <w:szCs w:val="24"/>
          <w:lang w:val="es-ES"/>
        </w:rPr>
        <w:t xml:space="preserve"> preparar graduados calificados que puedan brindar atención médica y de enfermería para el individuo, la familia y la comunidad, </w:t>
      </w:r>
      <w:r w:rsidRPr="004A1B5A">
        <w:rPr>
          <w:sz w:val="24"/>
          <w:szCs w:val="24"/>
          <w:lang w:val="es-ES"/>
        </w:rPr>
        <w:t>aplicando la información básica de las ciencias de enfermería, médicas y humanitarias para mejorar el nivel de salud, prevenir enfermedades,  tratar y rehabilitar pacientes</w:t>
      </w:r>
      <w:r w:rsidRPr="004A1B5A">
        <w:rPr>
          <w:rFonts w:ascii="Times New Roman" w:eastAsia="Times New Roman" w:hAnsi="Times New Roman" w:cs="Times New Roman"/>
          <w:sz w:val="28"/>
          <w:szCs w:val="28"/>
          <w:lang w:val="es-ES"/>
        </w:rPr>
        <w:t>.</w:t>
      </w:r>
    </w:p>
    <w:p w:rsidR="004A1B5A" w:rsidRPr="004A1B5A" w:rsidRDefault="004A1B5A" w:rsidP="004A1B5A">
      <w:pPr>
        <w:bidi w:val="0"/>
        <w:rPr>
          <w:rFonts w:ascii="Times New Roman" w:eastAsia="Times New Roman" w:hAnsi="Times New Roman" w:cs="Times New Roman"/>
          <w:sz w:val="28"/>
          <w:szCs w:val="28"/>
          <w:lang w:val="es-ES"/>
        </w:rPr>
      </w:pPr>
      <w:r w:rsidRPr="004A1B5A">
        <w:rPr>
          <w:rFonts w:ascii="Times New Roman" w:eastAsia="Times New Roman" w:hAnsi="Times New Roman" w:cs="Times New Roman"/>
          <w:sz w:val="28"/>
          <w:szCs w:val="28"/>
          <w:lang w:val="es-ES"/>
        </w:rPr>
        <w:lastRenderedPageBreak/>
        <w:t>Los objetivos estratégicos:</w:t>
      </w:r>
    </w:p>
    <w:p w:rsidR="004A1B5A" w:rsidRPr="004A1B5A" w:rsidRDefault="004A1B5A" w:rsidP="004A1B5A">
      <w:pPr>
        <w:numPr>
          <w:ilvl w:val="0"/>
          <w:numId w:val="15"/>
        </w:numPr>
        <w:bidi w:val="0"/>
        <w:contextualSpacing/>
        <w:rPr>
          <w:rFonts w:ascii="Times New Roman" w:eastAsia="Times New Roman" w:hAnsi="Times New Roman" w:cs="Times New Roman"/>
          <w:sz w:val="24"/>
          <w:szCs w:val="24"/>
          <w:lang w:val="es-ES"/>
        </w:rPr>
      </w:pPr>
      <w:r w:rsidRPr="004A1B5A">
        <w:rPr>
          <w:rFonts w:ascii="Times New Roman" w:eastAsia="Times New Roman" w:hAnsi="Times New Roman" w:cs="Times New Roman"/>
          <w:sz w:val="24"/>
          <w:szCs w:val="24"/>
          <w:lang w:val="es-ES"/>
        </w:rPr>
        <w:t>Desarrollo de la capacidad institucional de la facultad de Enfermería de Universidad de Minia, como uno de los centros educativos más distinguidos  a nivel local.</w:t>
      </w:r>
    </w:p>
    <w:p w:rsidR="004A1B5A" w:rsidRPr="004A1B5A" w:rsidRDefault="004A1B5A" w:rsidP="004A1B5A">
      <w:pPr>
        <w:numPr>
          <w:ilvl w:val="0"/>
          <w:numId w:val="16"/>
        </w:numPr>
        <w:bidi w:val="0"/>
        <w:contextualSpacing/>
        <w:rPr>
          <w:rFonts w:ascii="Times New Roman" w:eastAsia="Times New Roman" w:hAnsi="Times New Roman" w:cs="Times New Roman"/>
          <w:sz w:val="24"/>
          <w:szCs w:val="24"/>
          <w:lang w:val="es-ES"/>
        </w:rPr>
      </w:pPr>
      <w:r w:rsidRPr="004A1B5A">
        <w:rPr>
          <w:lang w:val="es-ES"/>
        </w:rPr>
        <w:t>Alcanzar los estándares del cuerpo nacional para</w:t>
      </w:r>
      <w:r w:rsidRPr="004A1B5A">
        <w:rPr>
          <w:rFonts w:ascii="Times New Roman" w:eastAsia="Times New Roman" w:hAnsi="Times New Roman" w:cs="Times New Roman"/>
          <w:sz w:val="24"/>
          <w:szCs w:val="24"/>
          <w:lang w:val="es-ES"/>
        </w:rPr>
        <w:t xml:space="preserve"> la acreditación.</w:t>
      </w:r>
    </w:p>
    <w:p w:rsidR="004A1B5A" w:rsidRPr="004A1B5A" w:rsidRDefault="004A1B5A" w:rsidP="004A1B5A">
      <w:pPr>
        <w:numPr>
          <w:ilvl w:val="0"/>
          <w:numId w:val="16"/>
        </w:numPr>
        <w:bidi w:val="0"/>
        <w:contextualSpacing/>
        <w:rPr>
          <w:rFonts w:ascii="Times New Roman" w:eastAsia="Times New Roman" w:hAnsi="Times New Roman" w:cs="Times New Roman"/>
          <w:sz w:val="24"/>
          <w:szCs w:val="24"/>
          <w:lang w:val="es-ES"/>
        </w:rPr>
      </w:pPr>
      <w:r w:rsidRPr="004A1B5A">
        <w:rPr>
          <w:rFonts w:ascii="Times New Roman" w:eastAsia="Times New Roman" w:hAnsi="Times New Roman" w:cs="Times New Roman"/>
          <w:sz w:val="24"/>
          <w:szCs w:val="24"/>
          <w:lang w:val="es-ES"/>
        </w:rPr>
        <w:t xml:space="preserve">Apoyar los dirigentes, gobernación y sistema </w:t>
      </w:r>
      <w:r w:rsidR="00CF765A" w:rsidRPr="004A1B5A">
        <w:rPr>
          <w:rFonts w:ascii="Times New Roman" w:eastAsia="Times New Roman" w:hAnsi="Times New Roman" w:cs="Times New Roman"/>
          <w:sz w:val="24"/>
          <w:szCs w:val="24"/>
          <w:lang w:val="es-ES"/>
        </w:rPr>
        <w:t>administrativo.</w:t>
      </w:r>
    </w:p>
    <w:p w:rsidR="004A1B5A" w:rsidRPr="004A1B5A" w:rsidRDefault="004A1B5A" w:rsidP="004A1B5A">
      <w:pPr>
        <w:numPr>
          <w:ilvl w:val="0"/>
          <w:numId w:val="16"/>
        </w:numPr>
        <w:bidi w:val="0"/>
        <w:contextualSpacing/>
        <w:rPr>
          <w:rFonts w:ascii="Times New Roman" w:eastAsia="Times New Roman" w:hAnsi="Times New Roman" w:cs="Times New Roman"/>
          <w:sz w:val="24"/>
          <w:szCs w:val="24"/>
          <w:lang w:val="es-ES"/>
        </w:rPr>
      </w:pPr>
      <w:r w:rsidRPr="004A1B5A">
        <w:rPr>
          <w:lang w:val="es-ES"/>
        </w:rPr>
        <w:t xml:space="preserve">Consolidación de credibilidad y </w:t>
      </w:r>
      <w:r w:rsidR="00CF765A" w:rsidRPr="004A1B5A">
        <w:rPr>
          <w:lang w:val="es-ES"/>
        </w:rPr>
        <w:t>ética</w:t>
      </w:r>
      <w:r w:rsidR="00CF765A" w:rsidRPr="004A1B5A">
        <w:rPr>
          <w:rFonts w:ascii="Times New Roman" w:eastAsia="Times New Roman" w:hAnsi="Times New Roman" w:cs="Times New Roman"/>
          <w:sz w:val="24"/>
          <w:szCs w:val="24"/>
          <w:lang w:val="es-ES"/>
        </w:rPr>
        <w:t>.</w:t>
      </w:r>
    </w:p>
    <w:p w:rsidR="004A1B5A" w:rsidRPr="004A1B5A" w:rsidRDefault="004A1B5A" w:rsidP="004A1B5A">
      <w:pPr>
        <w:numPr>
          <w:ilvl w:val="0"/>
          <w:numId w:val="16"/>
        </w:numPr>
        <w:bidi w:val="0"/>
        <w:contextualSpacing/>
        <w:rPr>
          <w:rFonts w:ascii="Times New Roman" w:eastAsia="Times New Roman" w:hAnsi="Times New Roman" w:cs="Times New Roman"/>
          <w:sz w:val="24"/>
          <w:szCs w:val="24"/>
          <w:lang w:val="es-ES"/>
        </w:rPr>
      </w:pPr>
      <w:r w:rsidRPr="004A1B5A">
        <w:rPr>
          <w:lang w:val="es-ES"/>
        </w:rPr>
        <w:t>Apoyo y el desarrollo de recursos financieros</w:t>
      </w:r>
      <w:r w:rsidRPr="004A1B5A">
        <w:rPr>
          <w:rFonts w:ascii="Times New Roman" w:eastAsia="Times New Roman" w:hAnsi="Times New Roman" w:cs="Times New Roman"/>
          <w:sz w:val="24"/>
          <w:szCs w:val="24"/>
          <w:lang w:val="es-ES"/>
        </w:rPr>
        <w:t xml:space="preserve">. </w:t>
      </w:r>
    </w:p>
    <w:p w:rsidR="004A1B5A" w:rsidRPr="004A1B5A" w:rsidRDefault="004A1B5A" w:rsidP="004A1B5A">
      <w:pPr>
        <w:numPr>
          <w:ilvl w:val="0"/>
          <w:numId w:val="16"/>
        </w:numPr>
        <w:bidi w:val="0"/>
        <w:contextualSpacing/>
        <w:rPr>
          <w:rFonts w:ascii="Times New Roman" w:eastAsia="Times New Roman" w:hAnsi="Times New Roman" w:cs="Times New Roman"/>
          <w:sz w:val="24"/>
          <w:szCs w:val="24"/>
          <w:lang w:val="es-ES"/>
        </w:rPr>
      </w:pPr>
      <w:r w:rsidRPr="004A1B5A">
        <w:rPr>
          <w:rFonts w:ascii="Times New Roman" w:eastAsia="Times New Roman" w:hAnsi="Times New Roman" w:cs="Times New Roman"/>
          <w:sz w:val="24"/>
          <w:szCs w:val="24"/>
          <w:lang w:val="es-ES"/>
        </w:rPr>
        <w:t xml:space="preserve">Promocionar la cultura de calidad y desarrollo de rendimiento </w:t>
      </w:r>
    </w:p>
    <w:p w:rsidR="004A1B5A" w:rsidRPr="004A1B5A" w:rsidRDefault="004A1B5A" w:rsidP="004A1B5A">
      <w:pPr>
        <w:bidi w:val="0"/>
        <w:ind w:left="1440"/>
        <w:contextualSpacing/>
        <w:rPr>
          <w:rFonts w:ascii="Times New Roman" w:eastAsia="Times New Roman" w:hAnsi="Times New Roman" w:cs="Times New Roman"/>
          <w:sz w:val="24"/>
          <w:szCs w:val="24"/>
          <w:lang w:val="es-ES"/>
        </w:rPr>
      </w:pPr>
    </w:p>
    <w:p w:rsidR="004A1B5A" w:rsidRPr="004A1B5A" w:rsidRDefault="004A1B5A" w:rsidP="004A1B5A">
      <w:pPr>
        <w:numPr>
          <w:ilvl w:val="0"/>
          <w:numId w:val="15"/>
        </w:numPr>
        <w:bidi w:val="0"/>
        <w:contextualSpacing/>
        <w:rPr>
          <w:rFonts w:ascii="Times New Roman" w:eastAsia="Times New Roman" w:hAnsi="Times New Roman" w:cs="Times New Roman"/>
          <w:sz w:val="24"/>
          <w:szCs w:val="24"/>
          <w:lang w:val="es-ES"/>
        </w:rPr>
      </w:pPr>
      <w:r w:rsidRPr="004A1B5A">
        <w:rPr>
          <w:sz w:val="24"/>
          <w:szCs w:val="24"/>
          <w:lang w:val="es-ES"/>
        </w:rPr>
        <w:t>Desarrollo de estándares de eficiencia educativa</w:t>
      </w:r>
      <w:r w:rsidRPr="004A1B5A">
        <w:rPr>
          <w:rFonts w:ascii="Times New Roman" w:eastAsia="Times New Roman" w:hAnsi="Times New Roman" w:cs="Times New Roman"/>
          <w:sz w:val="28"/>
          <w:szCs w:val="28"/>
          <w:lang w:val="es-ES"/>
        </w:rPr>
        <w:t xml:space="preserve"> </w:t>
      </w:r>
      <w:r w:rsidRPr="004A1B5A">
        <w:rPr>
          <w:rFonts w:ascii="Times New Roman" w:eastAsia="Times New Roman" w:hAnsi="Times New Roman" w:cs="Times New Roman"/>
          <w:sz w:val="24"/>
          <w:szCs w:val="24"/>
          <w:lang w:val="es-ES"/>
        </w:rPr>
        <w:t xml:space="preserve">de la facultad de Enfermería de Universidad de Minia, como uno de los centros educativos más distinguidos  a nivel local </w:t>
      </w:r>
    </w:p>
    <w:p w:rsidR="004A1B5A" w:rsidRPr="004A1B5A" w:rsidRDefault="004A1B5A" w:rsidP="004A1B5A">
      <w:pPr>
        <w:numPr>
          <w:ilvl w:val="0"/>
          <w:numId w:val="17"/>
        </w:numPr>
        <w:bidi w:val="0"/>
        <w:contextualSpacing/>
        <w:rPr>
          <w:rFonts w:ascii="Times New Roman" w:eastAsia="Times New Roman" w:hAnsi="Times New Roman" w:cs="Times New Roman"/>
          <w:sz w:val="24"/>
          <w:szCs w:val="24"/>
          <w:lang w:val="es-ES"/>
        </w:rPr>
      </w:pPr>
      <w:r w:rsidRPr="004A1B5A">
        <w:rPr>
          <w:sz w:val="28"/>
          <w:szCs w:val="28"/>
          <w:lang w:val="es-ES"/>
        </w:rPr>
        <w:t>Autodesarrollo de recursos</w:t>
      </w:r>
      <w:r w:rsidRPr="004A1B5A">
        <w:rPr>
          <w:rFonts w:ascii="Times New Roman" w:eastAsia="Times New Roman" w:hAnsi="Times New Roman" w:cs="Times New Roman"/>
          <w:sz w:val="24"/>
          <w:szCs w:val="24"/>
          <w:lang w:val="es-ES"/>
        </w:rPr>
        <w:t xml:space="preserve"> de la </w:t>
      </w:r>
      <w:proofErr w:type="gramStart"/>
      <w:r w:rsidRPr="004A1B5A">
        <w:rPr>
          <w:rFonts w:ascii="Times New Roman" w:eastAsia="Times New Roman" w:hAnsi="Times New Roman" w:cs="Times New Roman"/>
          <w:sz w:val="24"/>
          <w:szCs w:val="24"/>
          <w:lang w:val="es-ES"/>
        </w:rPr>
        <w:t>facultad .</w:t>
      </w:r>
      <w:proofErr w:type="gramEnd"/>
    </w:p>
    <w:p w:rsidR="004A1B5A" w:rsidRPr="004A1B5A" w:rsidRDefault="004A1B5A" w:rsidP="004A1B5A">
      <w:pPr>
        <w:numPr>
          <w:ilvl w:val="0"/>
          <w:numId w:val="17"/>
        </w:numPr>
        <w:bidi w:val="0"/>
        <w:contextualSpacing/>
        <w:rPr>
          <w:rFonts w:ascii="Times New Roman" w:eastAsia="Times New Roman" w:hAnsi="Times New Roman" w:cs="Times New Roman"/>
          <w:sz w:val="24"/>
          <w:szCs w:val="24"/>
          <w:lang w:val="es-ES"/>
        </w:rPr>
      </w:pPr>
      <w:r w:rsidRPr="004A1B5A">
        <w:rPr>
          <w:lang w:val="es-ES"/>
        </w:rPr>
        <w:t>Crear un sistema de apoyo estudiantil</w:t>
      </w:r>
    </w:p>
    <w:p w:rsidR="004A1B5A" w:rsidRPr="004A1B5A" w:rsidRDefault="004A1B5A" w:rsidP="004A1B5A">
      <w:pPr>
        <w:numPr>
          <w:ilvl w:val="0"/>
          <w:numId w:val="17"/>
        </w:numPr>
        <w:bidi w:val="0"/>
        <w:contextualSpacing/>
        <w:rPr>
          <w:rFonts w:ascii="Times New Roman" w:eastAsia="Times New Roman" w:hAnsi="Times New Roman" w:cs="Times New Roman"/>
          <w:lang w:val="es-ES"/>
        </w:rPr>
      </w:pPr>
      <w:proofErr w:type="spellStart"/>
      <w:r w:rsidRPr="004A1B5A">
        <w:t>programas</w:t>
      </w:r>
      <w:proofErr w:type="spellEnd"/>
      <w:r w:rsidRPr="004A1B5A">
        <w:t xml:space="preserve"> </w:t>
      </w:r>
      <w:proofErr w:type="spellStart"/>
      <w:r w:rsidRPr="004A1B5A">
        <w:t>educativos</w:t>
      </w:r>
      <w:proofErr w:type="spellEnd"/>
      <w:r w:rsidRPr="004A1B5A">
        <w:rPr>
          <w:rFonts w:ascii="Times New Roman" w:eastAsia="Times New Roman" w:hAnsi="Times New Roman" w:cs="Times New Roman"/>
          <w:sz w:val="24"/>
          <w:szCs w:val="24"/>
          <w:lang w:val="es-ES"/>
        </w:rPr>
        <w:t xml:space="preserve"> </w:t>
      </w:r>
      <w:r w:rsidRPr="004A1B5A">
        <w:rPr>
          <w:rFonts w:ascii="Times New Roman" w:eastAsia="Times New Roman" w:hAnsi="Times New Roman" w:cs="Times New Roman"/>
          <w:lang w:val="es-ES"/>
        </w:rPr>
        <w:t xml:space="preserve">distinguidos  </w:t>
      </w:r>
    </w:p>
    <w:p w:rsidR="004A1B5A" w:rsidRPr="004A1B5A" w:rsidRDefault="004A1B5A" w:rsidP="004A1B5A">
      <w:pPr>
        <w:numPr>
          <w:ilvl w:val="0"/>
          <w:numId w:val="17"/>
        </w:numPr>
        <w:bidi w:val="0"/>
        <w:contextualSpacing/>
        <w:rPr>
          <w:rFonts w:ascii="Times New Roman" w:eastAsia="Times New Roman" w:hAnsi="Times New Roman" w:cs="Times New Roman"/>
          <w:lang w:val="es-ES"/>
        </w:rPr>
      </w:pPr>
      <w:r w:rsidRPr="004A1B5A">
        <w:t xml:space="preserve">El </w:t>
      </w:r>
      <w:proofErr w:type="spellStart"/>
      <w:r w:rsidRPr="004A1B5A">
        <w:t>proceso</w:t>
      </w:r>
      <w:proofErr w:type="spellEnd"/>
      <w:r w:rsidRPr="004A1B5A">
        <w:t xml:space="preserve"> </w:t>
      </w:r>
      <w:proofErr w:type="spellStart"/>
      <w:r w:rsidRPr="004A1B5A">
        <w:t>educativo</w:t>
      </w:r>
      <w:proofErr w:type="spellEnd"/>
      <w:r w:rsidRPr="004A1B5A">
        <w:rPr>
          <w:rFonts w:ascii="Times New Roman" w:eastAsia="Times New Roman" w:hAnsi="Times New Roman" w:cs="Times New Roman"/>
          <w:sz w:val="24"/>
          <w:szCs w:val="24"/>
          <w:lang w:val="es-ES"/>
        </w:rPr>
        <w:t xml:space="preserve"> </w:t>
      </w:r>
      <w:r w:rsidRPr="004A1B5A">
        <w:rPr>
          <w:rFonts w:ascii="Times New Roman" w:eastAsia="Times New Roman" w:hAnsi="Times New Roman" w:cs="Times New Roman"/>
          <w:lang w:val="es-ES"/>
        </w:rPr>
        <w:t xml:space="preserve">avanzado </w:t>
      </w:r>
    </w:p>
    <w:p w:rsidR="004A1B5A" w:rsidRPr="004A1B5A" w:rsidRDefault="004A1B5A" w:rsidP="004A1B5A">
      <w:pPr>
        <w:numPr>
          <w:ilvl w:val="0"/>
          <w:numId w:val="17"/>
        </w:numPr>
        <w:bidi w:val="0"/>
        <w:contextualSpacing/>
        <w:rPr>
          <w:rFonts w:ascii="Times New Roman" w:eastAsia="Times New Roman" w:hAnsi="Times New Roman" w:cs="Times New Roman"/>
          <w:sz w:val="24"/>
          <w:szCs w:val="24"/>
          <w:lang w:val="es-ES"/>
        </w:rPr>
      </w:pPr>
      <w:proofErr w:type="spellStart"/>
      <w:r w:rsidRPr="004A1B5A">
        <w:t>Mejorar</w:t>
      </w:r>
      <w:proofErr w:type="spellEnd"/>
      <w:r w:rsidRPr="004A1B5A">
        <w:t xml:space="preserve"> la </w:t>
      </w:r>
      <w:proofErr w:type="spellStart"/>
      <w:r w:rsidRPr="004A1B5A">
        <w:t>eficiencia</w:t>
      </w:r>
      <w:proofErr w:type="spellEnd"/>
      <w:r w:rsidRPr="004A1B5A">
        <w:t xml:space="preserve"> del </w:t>
      </w:r>
      <w:proofErr w:type="spellStart"/>
      <w:r w:rsidRPr="004A1B5A">
        <w:t>profesorado</w:t>
      </w:r>
      <w:proofErr w:type="spellEnd"/>
      <w:r w:rsidRPr="004A1B5A">
        <w:t xml:space="preserve"> </w:t>
      </w:r>
    </w:p>
    <w:p w:rsidR="004A1B5A" w:rsidRPr="004A1B5A" w:rsidRDefault="004A1B5A" w:rsidP="004A1B5A">
      <w:pPr>
        <w:bidi w:val="0"/>
        <w:ind w:left="1440"/>
        <w:contextualSpacing/>
        <w:rPr>
          <w:rFonts w:ascii="Times New Roman" w:eastAsia="Times New Roman" w:hAnsi="Times New Roman" w:cs="Times New Roman"/>
          <w:sz w:val="24"/>
          <w:szCs w:val="24"/>
          <w:lang w:val="es-ES"/>
        </w:rPr>
      </w:pPr>
    </w:p>
    <w:p w:rsidR="004A1B5A" w:rsidRPr="004A1B5A" w:rsidRDefault="004A1B5A" w:rsidP="004A1B5A">
      <w:pPr>
        <w:numPr>
          <w:ilvl w:val="0"/>
          <w:numId w:val="15"/>
        </w:numPr>
        <w:bidi w:val="0"/>
        <w:contextualSpacing/>
        <w:rPr>
          <w:rFonts w:ascii="Times New Roman" w:eastAsia="Times New Roman" w:hAnsi="Times New Roman" w:cs="Times New Roman"/>
          <w:sz w:val="24"/>
          <w:szCs w:val="24"/>
          <w:lang w:val="es-ES"/>
        </w:rPr>
      </w:pPr>
      <w:r w:rsidRPr="004A1B5A">
        <w:rPr>
          <w:lang w:val="es-ES"/>
        </w:rPr>
        <w:t xml:space="preserve">Aumentar  la eficiencia de la facultad de Enfermería en el campo de los estudios de postgrado y la investigación científica como uno de los centros educativos más distinguidos a nivel local </w:t>
      </w:r>
    </w:p>
    <w:p w:rsidR="004A1B5A" w:rsidRPr="004A1B5A" w:rsidRDefault="004A1B5A" w:rsidP="004A1B5A">
      <w:pPr>
        <w:numPr>
          <w:ilvl w:val="0"/>
          <w:numId w:val="18"/>
        </w:numPr>
        <w:bidi w:val="0"/>
        <w:contextualSpacing/>
        <w:rPr>
          <w:rFonts w:ascii="Times New Roman" w:eastAsia="Times New Roman" w:hAnsi="Times New Roman" w:cs="Times New Roman"/>
          <w:sz w:val="24"/>
          <w:szCs w:val="24"/>
          <w:lang w:val="es-ES"/>
        </w:rPr>
      </w:pPr>
      <w:r w:rsidRPr="004A1B5A">
        <w:rPr>
          <w:lang w:val="es-ES"/>
        </w:rPr>
        <w:t>Proporcionar un ambiente apropiado  para la investigación científica</w:t>
      </w:r>
    </w:p>
    <w:p w:rsidR="004A1B5A" w:rsidRPr="004A1B5A" w:rsidRDefault="004A1B5A" w:rsidP="004A1B5A">
      <w:pPr>
        <w:numPr>
          <w:ilvl w:val="0"/>
          <w:numId w:val="18"/>
        </w:numPr>
        <w:bidi w:val="0"/>
        <w:contextualSpacing/>
        <w:rPr>
          <w:rFonts w:ascii="Times New Roman" w:eastAsia="Times New Roman" w:hAnsi="Times New Roman" w:cs="Times New Roman"/>
          <w:sz w:val="24"/>
          <w:szCs w:val="24"/>
          <w:lang w:val="es-ES"/>
        </w:rPr>
      </w:pPr>
      <w:r w:rsidRPr="004A1B5A">
        <w:rPr>
          <w:lang w:val="es-ES"/>
        </w:rPr>
        <w:t>Actualización y desarrollo de los programas de estudios de postgrado</w:t>
      </w:r>
    </w:p>
    <w:p w:rsidR="004A1B5A" w:rsidRPr="004A1B5A" w:rsidRDefault="004A1B5A" w:rsidP="004A1B5A">
      <w:pPr>
        <w:numPr>
          <w:ilvl w:val="0"/>
          <w:numId w:val="18"/>
        </w:numPr>
        <w:bidi w:val="0"/>
        <w:contextualSpacing/>
        <w:rPr>
          <w:rFonts w:ascii="Times New Roman" w:eastAsia="Times New Roman" w:hAnsi="Times New Roman" w:cs="Times New Roman"/>
          <w:sz w:val="24"/>
          <w:szCs w:val="24"/>
          <w:lang w:val="es-ES"/>
        </w:rPr>
      </w:pPr>
      <w:r w:rsidRPr="004A1B5A">
        <w:rPr>
          <w:lang w:val="es-ES"/>
        </w:rPr>
        <w:t xml:space="preserve"> </w:t>
      </w:r>
      <w:r w:rsidRPr="004A1B5A">
        <w:rPr>
          <w:sz w:val="24"/>
          <w:szCs w:val="24"/>
          <w:lang w:val="es-ES"/>
        </w:rPr>
        <w:t>Investigaciones  aplicada</w:t>
      </w:r>
      <w:r w:rsidRPr="004A1B5A">
        <w:rPr>
          <w:rFonts w:ascii="Times New Roman" w:eastAsia="Times New Roman" w:hAnsi="Times New Roman" w:cs="Times New Roman"/>
          <w:sz w:val="24"/>
          <w:szCs w:val="24"/>
          <w:lang w:val="es-ES"/>
        </w:rPr>
        <w:t>s</w:t>
      </w:r>
      <w:r w:rsidRPr="004A1B5A">
        <w:rPr>
          <w:rFonts w:ascii="Times New Roman" w:eastAsia="Times New Roman" w:hAnsi="Times New Roman" w:cs="Times New Roman"/>
          <w:sz w:val="28"/>
          <w:szCs w:val="28"/>
          <w:lang w:val="es-ES"/>
        </w:rPr>
        <w:t xml:space="preserve"> </w:t>
      </w:r>
      <w:r w:rsidRPr="004A1B5A">
        <w:rPr>
          <w:rFonts w:ascii="Times New Roman" w:eastAsia="Times New Roman" w:hAnsi="Times New Roman" w:cs="Times New Roman"/>
          <w:sz w:val="24"/>
          <w:szCs w:val="24"/>
          <w:lang w:val="es-ES"/>
        </w:rPr>
        <w:t xml:space="preserve">distintivas </w:t>
      </w:r>
    </w:p>
    <w:p w:rsidR="004A1B5A" w:rsidRPr="004A1B5A" w:rsidRDefault="004A1B5A" w:rsidP="004A1B5A">
      <w:pPr>
        <w:numPr>
          <w:ilvl w:val="0"/>
          <w:numId w:val="15"/>
        </w:numPr>
        <w:bidi w:val="0"/>
        <w:contextualSpacing/>
        <w:rPr>
          <w:rFonts w:ascii="Times New Roman" w:eastAsia="Times New Roman" w:hAnsi="Times New Roman" w:cs="Times New Roman"/>
          <w:sz w:val="24"/>
          <w:szCs w:val="24"/>
          <w:lang w:val="es-ES"/>
        </w:rPr>
      </w:pPr>
      <w:r w:rsidRPr="004A1B5A">
        <w:rPr>
          <w:lang w:val="es-ES"/>
        </w:rPr>
        <w:t>Aumentar la capacidad institucional de la Facultad de Enfermería de universidad de Minia en el ámbito de la participación comunitaria y el desarrollo ambiental</w:t>
      </w:r>
      <w:r w:rsidRPr="004A1B5A">
        <w:rPr>
          <w:rFonts w:ascii="Times New Roman" w:eastAsia="Times New Roman" w:hAnsi="Times New Roman" w:cs="Times New Roman"/>
          <w:sz w:val="24"/>
          <w:szCs w:val="24"/>
          <w:lang w:val="es-ES"/>
        </w:rPr>
        <w:t xml:space="preserve"> </w:t>
      </w:r>
    </w:p>
    <w:p w:rsidR="004A1B5A" w:rsidRPr="004A1B5A" w:rsidRDefault="004A1B5A" w:rsidP="004A1B5A">
      <w:pPr>
        <w:numPr>
          <w:ilvl w:val="0"/>
          <w:numId w:val="19"/>
        </w:numPr>
        <w:bidi w:val="0"/>
        <w:contextualSpacing/>
        <w:rPr>
          <w:rFonts w:ascii="Times New Roman" w:eastAsia="Times New Roman" w:hAnsi="Times New Roman" w:cs="Times New Roman"/>
          <w:sz w:val="28"/>
          <w:szCs w:val="28"/>
          <w:lang w:val="es-ES"/>
        </w:rPr>
      </w:pPr>
      <w:r w:rsidRPr="00CF765A">
        <w:rPr>
          <w:sz w:val="24"/>
          <w:szCs w:val="24"/>
          <w:lang w:val="es-ES"/>
        </w:rPr>
        <w:t>Maximice el papel de la facultad en el servicio comunitario y el desarrollo ambiental</w:t>
      </w:r>
      <w:r w:rsidRPr="004A1B5A">
        <w:rPr>
          <w:rFonts w:ascii="Times New Roman" w:eastAsia="Times New Roman" w:hAnsi="Times New Roman" w:cs="Times New Roman"/>
          <w:sz w:val="28"/>
          <w:szCs w:val="28"/>
          <w:lang w:val="es-ES"/>
        </w:rPr>
        <w:t>.</w:t>
      </w:r>
    </w:p>
    <w:p w:rsidR="004A1B5A" w:rsidRPr="004A1B5A" w:rsidRDefault="004A1B5A" w:rsidP="004A1B5A">
      <w:pPr>
        <w:numPr>
          <w:ilvl w:val="0"/>
          <w:numId w:val="19"/>
        </w:numPr>
        <w:bidi w:val="0"/>
        <w:contextualSpacing/>
        <w:rPr>
          <w:rFonts w:ascii="Times New Roman" w:eastAsia="Times New Roman" w:hAnsi="Times New Roman" w:cs="Times New Roman"/>
          <w:sz w:val="32"/>
          <w:szCs w:val="32"/>
          <w:lang w:val="es-ES"/>
        </w:rPr>
      </w:pPr>
      <w:proofErr w:type="spellStart"/>
      <w:r w:rsidRPr="004A1B5A">
        <w:rPr>
          <w:sz w:val="28"/>
          <w:szCs w:val="28"/>
        </w:rPr>
        <w:t>Comunicación</w:t>
      </w:r>
      <w:proofErr w:type="spellEnd"/>
      <w:r w:rsidRPr="004A1B5A">
        <w:rPr>
          <w:sz w:val="28"/>
          <w:szCs w:val="28"/>
        </w:rPr>
        <w:t xml:space="preserve"> con </w:t>
      </w:r>
      <w:proofErr w:type="spellStart"/>
      <w:proofErr w:type="gramStart"/>
      <w:r w:rsidRPr="004A1B5A">
        <w:rPr>
          <w:sz w:val="28"/>
          <w:szCs w:val="28"/>
        </w:rPr>
        <w:t>graduados</w:t>
      </w:r>
      <w:proofErr w:type="spellEnd"/>
      <w:r w:rsidRPr="004A1B5A">
        <w:rPr>
          <w:rFonts w:ascii="Times New Roman" w:eastAsia="Times New Roman" w:hAnsi="Times New Roman" w:cs="Times New Roman"/>
          <w:sz w:val="32"/>
          <w:szCs w:val="32"/>
          <w:lang w:val="es-ES"/>
        </w:rPr>
        <w:t xml:space="preserve"> .</w:t>
      </w:r>
      <w:proofErr w:type="gramEnd"/>
    </w:p>
    <w:p w:rsidR="004A1B5A" w:rsidRPr="004A1B5A" w:rsidRDefault="004A1B5A" w:rsidP="004A1B5A">
      <w:pPr>
        <w:bidi w:val="0"/>
        <w:ind w:left="1440"/>
        <w:contextualSpacing/>
        <w:rPr>
          <w:rFonts w:ascii="Times New Roman" w:eastAsia="Times New Roman" w:hAnsi="Times New Roman" w:cs="Times New Roman"/>
          <w:sz w:val="32"/>
          <w:szCs w:val="32"/>
          <w:lang w:val="es-ES"/>
        </w:rPr>
      </w:pPr>
    </w:p>
    <w:p w:rsidR="004A1B5A" w:rsidRPr="004A1B5A" w:rsidRDefault="004A1B5A" w:rsidP="004A1B5A">
      <w:pPr>
        <w:bidi w:val="0"/>
        <w:rPr>
          <w:rFonts w:ascii="Times New Roman" w:eastAsia="Times New Roman" w:hAnsi="Times New Roman" w:cs="Times New Roman"/>
          <w:sz w:val="28"/>
          <w:szCs w:val="28"/>
          <w:lang w:val="es-ES"/>
        </w:rPr>
      </w:pPr>
    </w:p>
    <w:p w:rsidR="004A1B5A" w:rsidRPr="004A1B5A" w:rsidRDefault="004A1B5A" w:rsidP="004A1B5A">
      <w:pPr>
        <w:bidi w:val="0"/>
        <w:rPr>
          <w:rFonts w:ascii="Times New Roman" w:eastAsia="Times New Roman" w:hAnsi="Times New Roman" w:cs="Times New Roman"/>
          <w:sz w:val="28"/>
          <w:szCs w:val="28"/>
          <w:lang w:val="es-ES"/>
        </w:rPr>
      </w:pPr>
    </w:p>
    <w:p w:rsidR="004A1B5A" w:rsidRPr="004A1B5A" w:rsidRDefault="004A1B5A" w:rsidP="004A1B5A">
      <w:pPr>
        <w:bidi w:val="0"/>
        <w:rPr>
          <w:lang w:val="es-ES" w:bidi="ar-EG"/>
        </w:rPr>
      </w:pPr>
      <w:r w:rsidRPr="004A1B5A">
        <w:rPr>
          <w:lang w:val="es-ES" w:bidi="ar-EG"/>
        </w:rPr>
        <w:t xml:space="preserve">  </w:t>
      </w:r>
    </w:p>
    <w:p w:rsidR="004A1B5A" w:rsidRDefault="004A1B5A" w:rsidP="004A1B5A">
      <w:pPr>
        <w:bidi w:val="0"/>
        <w:rPr>
          <w:rFonts w:ascii="Arial" w:eastAsia="SimSun" w:hAnsi="Arial" w:cs="Arial"/>
          <w:sz w:val="28"/>
          <w:szCs w:val="28"/>
          <w:lang w:val="es-ES" w:eastAsia="zh-CN" w:bidi="ar-EG"/>
        </w:rPr>
      </w:pPr>
    </w:p>
    <w:p w:rsidR="004A1B5A" w:rsidRPr="00E03088" w:rsidRDefault="004A1B5A" w:rsidP="00E03088">
      <w:pPr>
        <w:bidi w:val="0"/>
        <w:rPr>
          <w:rFonts w:ascii="Arial" w:eastAsia="SimSun" w:hAnsi="Arial" w:cs="Arial"/>
          <w:sz w:val="28"/>
          <w:szCs w:val="28"/>
          <w:lang w:val="es-ES" w:eastAsia="zh-CN" w:bidi="ar-EG"/>
        </w:rPr>
      </w:pPr>
      <w:r w:rsidRPr="004A1B5A">
        <w:rPr>
          <w:rFonts w:ascii="Arial" w:eastAsia="SimSun" w:hAnsi="Arial" w:cs="Arial"/>
          <w:sz w:val="28"/>
          <w:szCs w:val="28"/>
          <w:lang w:val="es-ES" w:eastAsia="zh-CN" w:bidi="ar-EG"/>
        </w:rPr>
        <w:br w:type="page"/>
      </w:r>
      <w:r>
        <w:rPr>
          <w:rFonts w:ascii="Times New Roman" w:eastAsia="Times New Roman" w:hAnsi="Times New Roman" w:cs="Times New Roman"/>
          <w:sz w:val="24"/>
          <w:szCs w:val="24"/>
          <w:lang w:val="es-ES"/>
        </w:rPr>
        <w:lastRenderedPageBreak/>
        <w:t>.</w:t>
      </w:r>
    </w:p>
    <w:p w:rsidR="00436330" w:rsidRPr="00436330" w:rsidRDefault="00165BE0" w:rsidP="007C4C9D">
      <w:pPr>
        <w:spacing w:after="0" w:line="336" w:lineRule="auto"/>
        <w:ind w:left="2268"/>
        <w:jc w:val="center"/>
        <w:rPr>
          <w:rFonts w:ascii="Arial" w:eastAsia="SimSun" w:hAnsi="Arial" w:cs="Arial"/>
          <w:b/>
          <w:bCs/>
          <w:color w:val="000000"/>
          <w:sz w:val="28"/>
          <w:szCs w:val="28"/>
          <w:rtl/>
          <w:lang w:val="es-ES" w:eastAsia="zh-CN" w:bidi="ar-EG"/>
        </w:rPr>
      </w:pPr>
      <w:r>
        <w:rPr>
          <w:rFonts w:ascii="Arial" w:eastAsia="SimSun" w:hAnsi="Arial" w:cs="Arial"/>
          <w:b/>
          <w:bCs/>
          <w:color w:val="000000"/>
          <w:sz w:val="28"/>
          <w:szCs w:val="28"/>
          <w:lang w:val="es-ES" w:eastAsia="zh-CN" w:bidi="ar-EG"/>
        </w:rPr>
        <w:t xml:space="preserve">Segunda parte </w:t>
      </w:r>
      <w:r w:rsidR="00E03088">
        <w:rPr>
          <w:rFonts w:ascii="Arial" w:eastAsia="SimSun" w:hAnsi="Arial" w:cs="Arial" w:hint="cs"/>
          <w:b/>
          <w:bCs/>
          <w:color w:val="000000"/>
          <w:sz w:val="28"/>
          <w:szCs w:val="28"/>
          <w:rtl/>
          <w:lang w:val="es-ES" w:eastAsia="zh-CN" w:bidi="ar-EG"/>
        </w:rPr>
        <w:t xml:space="preserve">   </w:t>
      </w:r>
    </w:p>
    <w:p w:rsidR="00436330" w:rsidRPr="00436330" w:rsidRDefault="00436330" w:rsidP="00436330">
      <w:pPr>
        <w:spacing w:after="0" w:line="336" w:lineRule="auto"/>
        <w:jc w:val="right"/>
        <w:rPr>
          <w:rFonts w:ascii="Arial" w:eastAsia="SimSun" w:hAnsi="Arial" w:cs="Arial"/>
          <w:b/>
          <w:bCs/>
          <w:color w:val="000000"/>
          <w:sz w:val="24"/>
          <w:szCs w:val="24"/>
          <w:lang w:val="es-ES" w:eastAsia="zh-CN" w:bidi="ar-EG"/>
        </w:rPr>
      </w:pPr>
      <w:r w:rsidRPr="00436330">
        <w:rPr>
          <w:rFonts w:ascii="Arial" w:eastAsia="SimSun" w:hAnsi="Arial" w:cs="Arial"/>
          <w:b/>
          <w:bCs/>
          <w:color w:val="000000"/>
          <w:sz w:val="24"/>
          <w:szCs w:val="24"/>
          <w:lang w:val="es-ES" w:eastAsia="zh-CN" w:bidi="ar-EG"/>
        </w:rPr>
        <w:t xml:space="preserve">Los departamentos de la facultad </w:t>
      </w:r>
    </w:p>
    <w:p w:rsidR="00436330" w:rsidRPr="00436330" w:rsidRDefault="00436330" w:rsidP="00436330">
      <w:pPr>
        <w:spacing w:after="0" w:line="336" w:lineRule="auto"/>
        <w:jc w:val="right"/>
        <w:rPr>
          <w:rFonts w:ascii="Arial" w:eastAsia="SimSun" w:hAnsi="Arial" w:cs="Arial"/>
          <w:color w:val="000000"/>
          <w:sz w:val="24"/>
          <w:szCs w:val="24"/>
          <w:lang w:val="es-ES" w:eastAsia="zh-CN" w:bidi="ar-EG"/>
        </w:rPr>
      </w:pPr>
      <w:r w:rsidRPr="00436330">
        <w:rPr>
          <w:rFonts w:ascii="Arial" w:eastAsia="SimSun" w:hAnsi="Arial" w:cs="Arial"/>
          <w:color w:val="000000"/>
          <w:sz w:val="24"/>
          <w:szCs w:val="24"/>
          <w:lang w:val="es-ES" w:eastAsia="zh-CN" w:bidi="ar-EG"/>
        </w:rPr>
        <w:t xml:space="preserve">  Articulo 1</w:t>
      </w:r>
    </w:p>
    <w:p w:rsidR="00436330" w:rsidRPr="00436330" w:rsidRDefault="00436330" w:rsidP="00436330">
      <w:pPr>
        <w:spacing w:after="0" w:line="336" w:lineRule="auto"/>
        <w:jc w:val="right"/>
        <w:rPr>
          <w:rFonts w:ascii="Arial" w:eastAsia="SimSun" w:hAnsi="Arial" w:cs="Arial"/>
          <w:color w:val="000000"/>
          <w:sz w:val="24"/>
          <w:szCs w:val="24"/>
          <w:lang w:val="es-ES" w:eastAsia="zh-CN" w:bidi="ar-EG"/>
        </w:rPr>
      </w:pPr>
      <w:r w:rsidRPr="00436330">
        <w:rPr>
          <w:rFonts w:ascii="Arial" w:eastAsia="SimSun" w:hAnsi="Arial" w:cs="Arial"/>
          <w:color w:val="000000"/>
          <w:sz w:val="24"/>
          <w:szCs w:val="24"/>
          <w:lang w:val="es-ES" w:eastAsia="zh-CN" w:bidi="ar-EG"/>
        </w:rPr>
        <w:t>La facultad de Enfermería consiste en los departamentos científicos siguientes:</w:t>
      </w:r>
    </w:p>
    <w:p w:rsidR="00436330" w:rsidRPr="00436330" w:rsidRDefault="00436330" w:rsidP="00436330">
      <w:pPr>
        <w:numPr>
          <w:ilvl w:val="0"/>
          <w:numId w:val="1"/>
        </w:numPr>
        <w:bidi w:val="0"/>
        <w:spacing w:after="0" w:line="336" w:lineRule="auto"/>
        <w:contextualSpacing/>
        <w:rPr>
          <w:rFonts w:ascii="Arial" w:eastAsia="SimSun" w:hAnsi="Arial" w:cs="Arial"/>
          <w:color w:val="000000"/>
          <w:sz w:val="24"/>
          <w:szCs w:val="24"/>
          <w:lang w:val="es-ES" w:eastAsia="zh-CN" w:bidi="ar-EG"/>
        </w:rPr>
      </w:pPr>
      <w:r w:rsidRPr="00436330">
        <w:rPr>
          <w:rFonts w:ascii="Arial" w:eastAsia="SimSun" w:hAnsi="Arial" w:cs="Arial"/>
          <w:color w:val="000000"/>
          <w:sz w:val="24"/>
          <w:szCs w:val="24"/>
          <w:lang w:val="es-ES" w:eastAsia="zh-CN" w:bidi="ar-EG"/>
        </w:rPr>
        <w:t xml:space="preserve">Departamento de </w:t>
      </w:r>
      <w:r w:rsidRPr="00436330">
        <w:rPr>
          <w:rFonts w:ascii="Times New Roman" w:eastAsia="SimSun" w:hAnsi="Times New Roman" w:cs="Times New Roman"/>
          <w:sz w:val="30"/>
          <w:szCs w:val="30"/>
          <w:lang w:val="es-ES" w:eastAsia="zh-CN" w:bidi="ar-EG"/>
        </w:rPr>
        <w:t>Enfermería quirúrgica médica</w:t>
      </w:r>
    </w:p>
    <w:p w:rsidR="00436330" w:rsidRPr="00436330" w:rsidRDefault="00436330" w:rsidP="00436330">
      <w:pPr>
        <w:bidi w:val="0"/>
        <w:spacing w:after="0" w:line="336" w:lineRule="auto"/>
        <w:ind w:left="1080"/>
        <w:contextualSpacing/>
        <w:rPr>
          <w:rFonts w:ascii="Arial" w:eastAsia="SimSun" w:hAnsi="Arial" w:cs="Arial"/>
          <w:color w:val="000000"/>
          <w:sz w:val="24"/>
          <w:szCs w:val="24"/>
          <w:lang w:val="es-ES" w:eastAsia="zh-CN" w:bidi="ar-EG"/>
        </w:rPr>
      </w:pPr>
      <w:r w:rsidRPr="00436330">
        <w:rPr>
          <w:rFonts w:ascii="Arial" w:eastAsia="SimSun" w:hAnsi="Arial" w:cs="Arial"/>
          <w:color w:val="000000"/>
          <w:sz w:val="24"/>
          <w:szCs w:val="24"/>
          <w:lang w:val="es-ES" w:eastAsia="zh-CN" w:bidi="ar-EG"/>
        </w:rPr>
        <w:t xml:space="preserve">E </w:t>
      </w:r>
      <w:r w:rsidRPr="00436330">
        <w:rPr>
          <w:rFonts w:ascii="Times New Roman" w:eastAsia="SimSun" w:hAnsi="Times New Roman" w:cs="Times New Roman"/>
          <w:sz w:val="30"/>
          <w:szCs w:val="30"/>
          <w:lang w:val="es-ES" w:eastAsia="zh-CN" w:bidi="ar-EG"/>
        </w:rPr>
        <w:t>incluye tres uni</w:t>
      </w:r>
      <w:r w:rsidR="00F6731E">
        <w:rPr>
          <w:rFonts w:ascii="Times New Roman" w:eastAsia="SimSun" w:hAnsi="Times New Roman" w:cs="Times New Roman"/>
          <w:sz w:val="30"/>
          <w:szCs w:val="30"/>
          <w:lang w:val="es-ES" w:eastAsia="zh-CN" w:bidi="ar-EG"/>
        </w:rPr>
        <w:t xml:space="preserve">dades científicas especializaciones </w:t>
      </w:r>
      <w:r w:rsidRPr="00436330">
        <w:rPr>
          <w:rFonts w:ascii="Times New Roman" w:eastAsia="SimSun" w:hAnsi="Times New Roman" w:cs="Times New Roman"/>
          <w:sz w:val="30"/>
          <w:szCs w:val="30"/>
          <w:lang w:val="es-ES" w:eastAsia="zh-CN" w:bidi="ar-EG"/>
        </w:rPr>
        <w:t xml:space="preserve"> principales</w:t>
      </w:r>
      <w:r w:rsidRPr="00436330">
        <w:rPr>
          <w:rFonts w:ascii="Arial" w:eastAsia="SimSun" w:hAnsi="Arial" w:cs="Arial"/>
          <w:color w:val="000000"/>
          <w:sz w:val="24"/>
          <w:szCs w:val="24"/>
          <w:lang w:val="es-ES" w:eastAsia="zh-CN" w:bidi="ar-EG"/>
        </w:rPr>
        <w:t>:</w:t>
      </w:r>
    </w:p>
    <w:p w:rsidR="00436330" w:rsidRPr="00436330" w:rsidRDefault="00436330" w:rsidP="00436330">
      <w:pPr>
        <w:numPr>
          <w:ilvl w:val="1"/>
          <w:numId w:val="2"/>
        </w:numPr>
        <w:bidi w:val="0"/>
        <w:spacing w:after="0" w:line="336" w:lineRule="auto"/>
        <w:contextualSpacing/>
        <w:rPr>
          <w:rFonts w:ascii="Arial" w:eastAsia="SimSun" w:hAnsi="Arial" w:cs="Arial"/>
          <w:color w:val="000000"/>
          <w:sz w:val="24"/>
          <w:szCs w:val="24"/>
          <w:lang w:val="es-ES" w:eastAsia="zh-CN" w:bidi="ar-EG"/>
        </w:rPr>
      </w:pPr>
      <w:r w:rsidRPr="00436330">
        <w:rPr>
          <w:rFonts w:ascii="Arial" w:eastAsia="SimSun" w:hAnsi="Arial" w:cs="Arial"/>
          <w:color w:val="000000"/>
          <w:sz w:val="24"/>
          <w:szCs w:val="24"/>
          <w:lang w:val="es-ES" w:eastAsia="zh-CN" w:bidi="ar-EG"/>
        </w:rPr>
        <w:t>Enfermería de casos críticos y emergencias</w:t>
      </w:r>
    </w:p>
    <w:p w:rsidR="00436330" w:rsidRPr="00436330" w:rsidRDefault="00436330" w:rsidP="00436330">
      <w:pPr>
        <w:numPr>
          <w:ilvl w:val="1"/>
          <w:numId w:val="2"/>
        </w:numPr>
        <w:bidi w:val="0"/>
        <w:spacing w:after="0" w:line="336" w:lineRule="auto"/>
        <w:contextualSpacing/>
        <w:rPr>
          <w:rFonts w:ascii="Arial" w:eastAsia="SimSun" w:hAnsi="Arial" w:cs="Arial"/>
          <w:color w:val="000000"/>
          <w:sz w:val="24"/>
          <w:szCs w:val="24"/>
          <w:lang w:val="es-ES" w:eastAsia="zh-CN" w:bidi="ar-EG"/>
        </w:rPr>
      </w:pPr>
      <w:r w:rsidRPr="00436330">
        <w:rPr>
          <w:rFonts w:ascii="Arial" w:eastAsia="SimSun" w:hAnsi="Arial" w:cs="Arial"/>
          <w:color w:val="000000"/>
          <w:sz w:val="24"/>
          <w:szCs w:val="24"/>
          <w:lang w:val="es-ES" w:eastAsia="zh-CN" w:bidi="ar-EG"/>
        </w:rPr>
        <w:t xml:space="preserve"> </w:t>
      </w:r>
      <w:proofErr w:type="spellStart"/>
      <w:r w:rsidRPr="00436330">
        <w:rPr>
          <w:rFonts w:ascii="Times New Roman" w:eastAsia="SimSun" w:hAnsi="Times New Roman" w:cs="Times New Roman"/>
          <w:sz w:val="30"/>
          <w:szCs w:val="30"/>
          <w:lang w:eastAsia="zh-CN" w:bidi="ar-EG"/>
        </w:rPr>
        <w:t>Enfermería</w:t>
      </w:r>
      <w:proofErr w:type="spellEnd"/>
      <w:r w:rsidRPr="00436330">
        <w:rPr>
          <w:rFonts w:ascii="Times New Roman" w:eastAsia="SimSun" w:hAnsi="Times New Roman" w:cs="Times New Roman"/>
          <w:sz w:val="30"/>
          <w:szCs w:val="30"/>
          <w:lang w:eastAsia="zh-CN" w:bidi="ar-EG"/>
        </w:rPr>
        <w:t xml:space="preserve"> de </w:t>
      </w:r>
      <w:proofErr w:type="spellStart"/>
      <w:r w:rsidRPr="00436330">
        <w:rPr>
          <w:rFonts w:ascii="Times New Roman" w:eastAsia="SimSun" w:hAnsi="Times New Roman" w:cs="Times New Roman"/>
          <w:sz w:val="30"/>
          <w:szCs w:val="30"/>
          <w:lang w:eastAsia="zh-CN" w:bidi="ar-EG"/>
        </w:rPr>
        <w:t>los</w:t>
      </w:r>
      <w:proofErr w:type="spellEnd"/>
      <w:r w:rsidRPr="00436330">
        <w:rPr>
          <w:rFonts w:ascii="Times New Roman" w:eastAsia="SimSun" w:hAnsi="Times New Roman" w:cs="Times New Roman"/>
          <w:sz w:val="30"/>
          <w:szCs w:val="30"/>
          <w:lang w:eastAsia="zh-CN" w:bidi="ar-EG"/>
        </w:rPr>
        <w:t xml:space="preserve"> </w:t>
      </w:r>
      <w:proofErr w:type="spellStart"/>
      <w:r w:rsidRPr="00436330">
        <w:rPr>
          <w:rFonts w:ascii="Times New Roman" w:eastAsia="SimSun" w:hAnsi="Times New Roman" w:cs="Times New Roman"/>
          <w:sz w:val="30"/>
          <w:szCs w:val="30"/>
          <w:lang w:eastAsia="zh-CN" w:bidi="ar-EG"/>
        </w:rPr>
        <w:t>ancianos</w:t>
      </w:r>
      <w:proofErr w:type="spellEnd"/>
      <w:r w:rsidRPr="00436330">
        <w:rPr>
          <w:rFonts w:ascii="Times New Roman" w:eastAsia="SimSun" w:hAnsi="Times New Roman" w:cs="Times New Roman"/>
          <w:sz w:val="30"/>
          <w:szCs w:val="30"/>
          <w:lang w:eastAsia="zh-CN" w:bidi="ar-EG"/>
        </w:rPr>
        <w:t xml:space="preserve">. </w:t>
      </w:r>
    </w:p>
    <w:p w:rsidR="005E56B0" w:rsidRDefault="00436330" w:rsidP="00436330">
      <w:pPr>
        <w:bidi w:val="0"/>
        <w:rPr>
          <w:lang w:bidi="ar-EG"/>
        </w:rPr>
      </w:pPr>
      <w:proofErr w:type="spellStart"/>
      <w:r w:rsidRPr="00436330">
        <w:rPr>
          <w:rFonts w:ascii="Times New Roman" w:eastAsia="SimSun" w:hAnsi="Times New Roman" w:cs="Times New Roman"/>
          <w:sz w:val="30"/>
          <w:szCs w:val="30"/>
          <w:lang w:eastAsia="zh-CN" w:bidi="ar-EG"/>
        </w:rPr>
        <w:t>Enfermería</w:t>
      </w:r>
      <w:proofErr w:type="spellEnd"/>
      <w:r w:rsidRPr="00436330">
        <w:rPr>
          <w:rFonts w:ascii="Times New Roman" w:eastAsia="SimSun" w:hAnsi="Times New Roman" w:cs="Times New Roman"/>
          <w:sz w:val="30"/>
          <w:szCs w:val="30"/>
          <w:lang w:eastAsia="zh-CN" w:bidi="ar-EG"/>
        </w:rPr>
        <w:t xml:space="preserve"> de </w:t>
      </w:r>
      <w:proofErr w:type="spellStart"/>
      <w:r w:rsidRPr="00436330">
        <w:rPr>
          <w:rFonts w:ascii="Times New Roman" w:eastAsia="SimSun" w:hAnsi="Times New Roman" w:cs="Times New Roman"/>
          <w:sz w:val="30"/>
          <w:szCs w:val="30"/>
          <w:lang w:eastAsia="zh-CN" w:bidi="ar-EG"/>
        </w:rPr>
        <w:t>adultos</w:t>
      </w:r>
      <w:proofErr w:type="spellEnd"/>
    </w:p>
    <w:p w:rsidR="00436330" w:rsidRPr="00436330" w:rsidRDefault="00436330" w:rsidP="00436330">
      <w:pPr>
        <w:spacing w:after="0" w:line="240" w:lineRule="auto"/>
        <w:rPr>
          <w:rFonts w:ascii="Times New Roman" w:eastAsia="SimSun" w:hAnsi="Times New Roman" w:cs="Times New Roman"/>
          <w:b/>
          <w:bCs/>
          <w:sz w:val="24"/>
          <w:szCs w:val="24"/>
          <w:rtl/>
          <w:lang w:eastAsia="zh-CN" w:bidi="ar-EG"/>
        </w:rPr>
      </w:pPr>
    </w:p>
    <w:p w:rsidR="00436330" w:rsidRPr="00165BE0" w:rsidRDefault="00165BE0" w:rsidP="00436330">
      <w:pPr>
        <w:spacing w:after="0" w:line="240" w:lineRule="auto"/>
        <w:jc w:val="right"/>
        <w:rPr>
          <w:rFonts w:ascii="Times New Roman" w:eastAsia="SimSun" w:hAnsi="Times New Roman" w:cs="Times New Roman"/>
          <w:lang w:val="es-ES" w:eastAsia="zh-CN" w:bidi="ar-EG"/>
        </w:rPr>
      </w:pPr>
      <w:r>
        <w:rPr>
          <w:rFonts w:ascii="Times New Roman" w:eastAsia="SimSun" w:hAnsi="Times New Roman" w:cs="Times New Roman"/>
          <w:b/>
          <w:bCs/>
          <w:sz w:val="24"/>
          <w:szCs w:val="24"/>
          <w:lang w:val="es-ES" w:eastAsia="zh-CN" w:bidi="ar-EG"/>
        </w:rPr>
        <w:t xml:space="preserve">   2 </w:t>
      </w:r>
      <w:r w:rsidRPr="00165BE0">
        <w:rPr>
          <w:rFonts w:ascii="Times New Roman" w:eastAsia="SimSun" w:hAnsi="Times New Roman" w:cs="Times New Roman"/>
          <w:b/>
          <w:bCs/>
          <w:sz w:val="28"/>
          <w:szCs w:val="28"/>
          <w:lang w:val="es-ES" w:eastAsia="zh-CN" w:bidi="ar-EG"/>
        </w:rPr>
        <w:t xml:space="preserve">- </w:t>
      </w:r>
      <w:r w:rsidR="00436330" w:rsidRPr="00436330">
        <w:rPr>
          <w:rFonts w:ascii="Times New Roman" w:eastAsia="SimSun" w:hAnsi="Times New Roman" w:cs="Times New Roman"/>
          <w:sz w:val="28"/>
          <w:szCs w:val="28"/>
          <w:lang w:val="es-ES" w:eastAsia="zh-CN" w:bidi="ar-EG"/>
        </w:rPr>
        <w:t>Departamento</w:t>
      </w:r>
      <w:r w:rsidR="00436330" w:rsidRPr="00436330">
        <w:rPr>
          <w:rFonts w:ascii="Times New Roman" w:eastAsia="SimSun" w:hAnsi="Times New Roman" w:cs="Times New Roman"/>
          <w:b/>
          <w:bCs/>
          <w:sz w:val="28"/>
          <w:szCs w:val="28"/>
          <w:lang w:val="es-ES" w:eastAsia="zh-CN" w:bidi="ar-EG"/>
        </w:rPr>
        <w:t xml:space="preserve"> </w:t>
      </w:r>
      <w:r w:rsidR="00436330" w:rsidRPr="00436330">
        <w:rPr>
          <w:rFonts w:ascii="Times New Roman" w:eastAsia="SimSun" w:hAnsi="Times New Roman" w:cs="Times New Roman"/>
          <w:sz w:val="28"/>
          <w:szCs w:val="28"/>
          <w:lang w:val="es-ES" w:eastAsia="zh-CN" w:bidi="ar-EG"/>
        </w:rPr>
        <w:t>de</w:t>
      </w:r>
      <w:r w:rsidR="00436330" w:rsidRPr="00436330">
        <w:rPr>
          <w:rFonts w:ascii="Times New Roman" w:eastAsia="SimSun" w:hAnsi="Times New Roman" w:cs="Times New Roman"/>
          <w:b/>
          <w:bCs/>
          <w:sz w:val="28"/>
          <w:szCs w:val="28"/>
          <w:lang w:val="es-ES" w:eastAsia="zh-CN" w:bidi="ar-EG"/>
        </w:rPr>
        <w:t xml:space="preserve"> </w:t>
      </w:r>
      <w:r w:rsidR="00436330" w:rsidRPr="00165BE0">
        <w:rPr>
          <w:rFonts w:ascii="Times New Roman" w:eastAsia="SimSun" w:hAnsi="Times New Roman" w:cs="Times New Roman"/>
          <w:sz w:val="28"/>
          <w:szCs w:val="28"/>
          <w:lang w:val="es-ES" w:eastAsia="zh-CN" w:bidi="ar-EG"/>
        </w:rPr>
        <w:t xml:space="preserve">Enfermería pediátrica </w:t>
      </w:r>
      <w:r w:rsidR="00436330" w:rsidRPr="00165BE0">
        <w:rPr>
          <w:rFonts w:ascii="Times New Roman" w:eastAsia="SimSun" w:hAnsi="Times New Roman" w:cs="Times New Roman"/>
          <w:lang w:val="es-ES" w:eastAsia="zh-CN" w:bidi="ar-EG"/>
        </w:rPr>
        <w:t>–</w:t>
      </w:r>
    </w:p>
    <w:p w:rsidR="00436330" w:rsidRPr="00165BE0" w:rsidRDefault="00436330" w:rsidP="00436330">
      <w:pPr>
        <w:spacing w:after="0" w:line="240" w:lineRule="auto"/>
        <w:jc w:val="right"/>
        <w:rPr>
          <w:rFonts w:ascii="Times New Roman" w:eastAsia="SimSun" w:hAnsi="Times New Roman" w:cs="Times New Roman"/>
          <w:sz w:val="24"/>
          <w:szCs w:val="24"/>
          <w:lang w:val="es-ES" w:eastAsia="zh-CN" w:bidi="ar-EG"/>
        </w:rPr>
      </w:pPr>
      <w:r w:rsidRPr="00165BE0">
        <w:rPr>
          <w:rFonts w:ascii="Times New Roman" w:eastAsia="SimSun" w:hAnsi="Times New Roman" w:cs="Times New Roman"/>
          <w:sz w:val="24"/>
          <w:szCs w:val="24"/>
          <w:lang w:val="es-ES" w:eastAsia="zh-CN" w:bidi="ar-EG"/>
        </w:rPr>
        <w:t xml:space="preserve">  </w:t>
      </w:r>
      <w:r w:rsidR="00165BE0" w:rsidRPr="00165BE0">
        <w:rPr>
          <w:rFonts w:ascii="Arial" w:eastAsia="SimSun" w:hAnsi="Arial" w:cs="Arial"/>
          <w:color w:val="000000"/>
          <w:sz w:val="28"/>
          <w:szCs w:val="28"/>
          <w:lang w:val="es-ES" w:eastAsia="zh-CN" w:bidi="ar-EG"/>
        </w:rPr>
        <w:t xml:space="preserve">      </w:t>
      </w:r>
      <w:r w:rsidR="00165BE0" w:rsidRPr="00165BE0">
        <w:rPr>
          <w:rFonts w:ascii="Arial" w:eastAsia="SimSun" w:hAnsi="Arial" w:cs="Arial"/>
          <w:color w:val="000000"/>
          <w:sz w:val="24"/>
          <w:szCs w:val="24"/>
          <w:lang w:val="es-ES" w:eastAsia="zh-CN" w:bidi="ar-EG"/>
        </w:rPr>
        <w:t xml:space="preserve">  </w:t>
      </w:r>
      <w:r w:rsidRPr="00436330">
        <w:rPr>
          <w:rFonts w:ascii="Arial" w:eastAsia="SimSun" w:hAnsi="Arial" w:cs="Arial"/>
          <w:color w:val="000000"/>
          <w:sz w:val="24"/>
          <w:szCs w:val="24"/>
          <w:lang w:val="es-ES" w:eastAsia="zh-CN" w:bidi="ar-EG"/>
        </w:rPr>
        <w:t>E</w:t>
      </w:r>
      <w:r w:rsidRPr="00436330">
        <w:rPr>
          <w:rFonts w:ascii="Arial" w:eastAsia="SimSun" w:hAnsi="Arial" w:cs="Arial"/>
          <w:color w:val="000000"/>
          <w:sz w:val="28"/>
          <w:szCs w:val="28"/>
          <w:lang w:val="es-ES" w:eastAsia="zh-CN" w:bidi="ar-EG"/>
        </w:rPr>
        <w:t xml:space="preserve"> </w:t>
      </w:r>
      <w:r w:rsidRPr="00165BE0">
        <w:rPr>
          <w:rFonts w:ascii="Times New Roman" w:eastAsia="SimSun" w:hAnsi="Times New Roman" w:cs="Times New Roman"/>
          <w:sz w:val="24"/>
          <w:szCs w:val="24"/>
          <w:lang w:val="es-ES" w:eastAsia="zh-CN" w:bidi="ar-EG"/>
        </w:rPr>
        <w:t xml:space="preserve">incluye tres unidades científicas </w:t>
      </w:r>
      <w:r w:rsidR="00165BE0" w:rsidRPr="00165BE0">
        <w:rPr>
          <w:rFonts w:ascii="Times New Roman" w:eastAsia="SimSun" w:hAnsi="Times New Roman" w:cs="Times New Roman"/>
          <w:sz w:val="24"/>
          <w:szCs w:val="24"/>
          <w:lang w:val="es-ES" w:eastAsia="zh-CN" w:bidi="ar-EG"/>
        </w:rPr>
        <w:t>especializadas:</w:t>
      </w:r>
    </w:p>
    <w:p w:rsidR="00436330" w:rsidRPr="00436330" w:rsidRDefault="00436330" w:rsidP="00436330">
      <w:pPr>
        <w:numPr>
          <w:ilvl w:val="0"/>
          <w:numId w:val="3"/>
        </w:numPr>
        <w:bidi w:val="0"/>
        <w:spacing w:after="0" w:line="240" w:lineRule="auto"/>
        <w:rPr>
          <w:rFonts w:ascii="Times New Roman" w:eastAsia="SimSun" w:hAnsi="Times New Roman" w:cs="Times New Roman"/>
          <w:b/>
          <w:bCs/>
          <w:sz w:val="28"/>
          <w:szCs w:val="28"/>
          <w:lang w:val="es-ES" w:eastAsia="zh-CN" w:bidi="ar-EG"/>
        </w:rPr>
      </w:pPr>
      <w:r w:rsidRPr="00165BE0">
        <w:rPr>
          <w:rFonts w:ascii="Times New Roman" w:eastAsia="SimSun" w:hAnsi="Times New Roman" w:cs="Times New Roman"/>
          <w:sz w:val="28"/>
          <w:szCs w:val="28"/>
          <w:lang w:val="es-ES" w:eastAsia="zh-CN" w:bidi="ar-EG"/>
        </w:rPr>
        <w:t>Enfermería pediátrica</w:t>
      </w:r>
      <w:r w:rsidRPr="00436330">
        <w:rPr>
          <w:rFonts w:ascii="Times New Roman" w:eastAsia="SimSun" w:hAnsi="Times New Roman" w:cs="Times New Roman"/>
          <w:b/>
          <w:bCs/>
          <w:sz w:val="28"/>
          <w:szCs w:val="28"/>
          <w:lang w:val="es-ES" w:eastAsia="zh-CN" w:bidi="ar-EG"/>
        </w:rPr>
        <w:t xml:space="preserve"> </w:t>
      </w:r>
      <w:r w:rsidRPr="00436330">
        <w:rPr>
          <w:rFonts w:ascii="Times New Roman" w:eastAsia="SimSun" w:hAnsi="Times New Roman" w:cs="Times New Roman"/>
          <w:sz w:val="28"/>
          <w:szCs w:val="28"/>
          <w:lang w:val="es-ES" w:eastAsia="zh-CN" w:bidi="ar-EG"/>
        </w:rPr>
        <w:t>y</w:t>
      </w:r>
      <w:r w:rsidRPr="00436330">
        <w:rPr>
          <w:rFonts w:ascii="Times New Roman" w:eastAsia="SimSun" w:hAnsi="Times New Roman" w:cs="Times New Roman"/>
          <w:b/>
          <w:bCs/>
          <w:sz w:val="28"/>
          <w:szCs w:val="28"/>
          <w:lang w:val="es-ES" w:eastAsia="zh-CN" w:bidi="ar-EG"/>
        </w:rPr>
        <w:t xml:space="preserve"> </w:t>
      </w:r>
      <w:r w:rsidRPr="00436330">
        <w:rPr>
          <w:rFonts w:ascii="Times New Roman" w:eastAsia="SimSun" w:hAnsi="Times New Roman" w:cs="Times New Roman"/>
          <w:sz w:val="28"/>
          <w:szCs w:val="28"/>
          <w:lang w:val="es-ES" w:eastAsia="zh-CN" w:bidi="ar-EG"/>
        </w:rPr>
        <w:t>sus</w:t>
      </w:r>
      <w:r w:rsidRPr="00436330">
        <w:rPr>
          <w:rFonts w:ascii="Times New Roman" w:eastAsia="SimSun" w:hAnsi="Times New Roman" w:cs="Times New Roman"/>
          <w:b/>
          <w:bCs/>
          <w:sz w:val="28"/>
          <w:szCs w:val="28"/>
          <w:lang w:val="es-ES" w:eastAsia="zh-CN" w:bidi="ar-EG"/>
        </w:rPr>
        <w:t xml:space="preserve"> </w:t>
      </w:r>
      <w:r w:rsidRPr="00436330">
        <w:rPr>
          <w:rFonts w:ascii="Times New Roman" w:eastAsia="SimSun" w:hAnsi="Times New Roman" w:cs="Times New Roman"/>
          <w:sz w:val="28"/>
          <w:szCs w:val="28"/>
          <w:lang w:val="es-ES" w:eastAsia="zh-CN" w:bidi="ar-EG"/>
        </w:rPr>
        <w:t>especializadas</w:t>
      </w:r>
      <w:r w:rsidRPr="00436330">
        <w:rPr>
          <w:rFonts w:ascii="Times New Roman" w:eastAsia="SimSun" w:hAnsi="Times New Roman" w:cs="Times New Roman"/>
          <w:b/>
          <w:bCs/>
          <w:sz w:val="28"/>
          <w:szCs w:val="28"/>
          <w:lang w:val="es-ES" w:eastAsia="zh-CN" w:bidi="ar-EG"/>
        </w:rPr>
        <w:t xml:space="preserve"> </w:t>
      </w:r>
    </w:p>
    <w:p w:rsidR="00436330" w:rsidRPr="00436330" w:rsidRDefault="00436330" w:rsidP="00436330">
      <w:pPr>
        <w:numPr>
          <w:ilvl w:val="0"/>
          <w:numId w:val="3"/>
        </w:numPr>
        <w:bidi w:val="0"/>
        <w:spacing w:after="0" w:line="240" w:lineRule="auto"/>
        <w:rPr>
          <w:rFonts w:ascii="Times New Roman" w:eastAsia="SimSun" w:hAnsi="Times New Roman" w:cs="Times New Roman"/>
          <w:b/>
          <w:bCs/>
          <w:sz w:val="28"/>
          <w:szCs w:val="28"/>
          <w:lang w:val="es-ES" w:eastAsia="zh-CN" w:bidi="ar-EG"/>
        </w:rPr>
      </w:pPr>
      <w:r w:rsidRPr="00165BE0">
        <w:rPr>
          <w:rFonts w:ascii="Times New Roman" w:eastAsia="SimSun" w:hAnsi="Times New Roman" w:cs="Times New Roman"/>
          <w:lang w:val="es-ES" w:eastAsia="zh-CN" w:bidi="ar-EG"/>
        </w:rPr>
        <w:t>Enfermería en Cirugía Pediátrica</w:t>
      </w:r>
      <w:r w:rsidRPr="00436330">
        <w:rPr>
          <w:rFonts w:ascii="Times New Roman" w:eastAsia="SimSun" w:hAnsi="Times New Roman" w:cs="Times New Roman"/>
          <w:b/>
          <w:bCs/>
          <w:sz w:val="28"/>
          <w:szCs w:val="28"/>
          <w:lang w:val="es-ES" w:eastAsia="zh-CN" w:bidi="ar-EG"/>
        </w:rPr>
        <w:t xml:space="preserve"> y </w:t>
      </w:r>
      <w:r w:rsidRPr="00436330">
        <w:rPr>
          <w:rFonts w:ascii="Times New Roman" w:eastAsia="SimSun" w:hAnsi="Times New Roman" w:cs="Times New Roman"/>
          <w:sz w:val="28"/>
          <w:szCs w:val="28"/>
          <w:lang w:val="es-ES" w:eastAsia="zh-CN" w:bidi="ar-EG"/>
        </w:rPr>
        <w:t>sus</w:t>
      </w:r>
      <w:r w:rsidRPr="00436330">
        <w:rPr>
          <w:rFonts w:ascii="Times New Roman" w:eastAsia="SimSun" w:hAnsi="Times New Roman" w:cs="Times New Roman"/>
          <w:b/>
          <w:bCs/>
          <w:sz w:val="28"/>
          <w:szCs w:val="28"/>
          <w:lang w:val="es-ES" w:eastAsia="zh-CN" w:bidi="ar-EG"/>
        </w:rPr>
        <w:t xml:space="preserve"> </w:t>
      </w:r>
      <w:r w:rsidRPr="00436330">
        <w:rPr>
          <w:rFonts w:ascii="Times New Roman" w:eastAsia="SimSun" w:hAnsi="Times New Roman" w:cs="Times New Roman"/>
          <w:sz w:val="28"/>
          <w:szCs w:val="28"/>
          <w:lang w:val="es-ES" w:eastAsia="zh-CN" w:bidi="ar-EG"/>
        </w:rPr>
        <w:t>especializadas</w:t>
      </w:r>
      <w:r w:rsidRPr="00436330">
        <w:rPr>
          <w:rFonts w:ascii="Times New Roman" w:eastAsia="SimSun" w:hAnsi="Times New Roman" w:cs="Times New Roman"/>
          <w:b/>
          <w:bCs/>
          <w:sz w:val="28"/>
          <w:szCs w:val="28"/>
          <w:lang w:val="es-ES" w:eastAsia="zh-CN" w:bidi="ar-EG"/>
        </w:rPr>
        <w:t xml:space="preserve"> </w:t>
      </w:r>
    </w:p>
    <w:p w:rsidR="00436330" w:rsidRPr="00436330" w:rsidRDefault="00436330" w:rsidP="00436330">
      <w:pPr>
        <w:numPr>
          <w:ilvl w:val="0"/>
          <w:numId w:val="3"/>
        </w:numPr>
        <w:bidi w:val="0"/>
        <w:spacing w:after="0" w:line="240" w:lineRule="auto"/>
        <w:rPr>
          <w:rFonts w:ascii="Times New Roman" w:eastAsia="SimSun" w:hAnsi="Times New Roman" w:cs="Times New Roman"/>
          <w:sz w:val="28"/>
          <w:szCs w:val="28"/>
          <w:lang w:val="es-ES" w:eastAsia="zh-CN" w:bidi="ar-EG"/>
        </w:rPr>
      </w:pPr>
      <w:r w:rsidRPr="00436330">
        <w:rPr>
          <w:rFonts w:ascii="Times New Roman" w:eastAsia="SimSun" w:hAnsi="Times New Roman" w:cs="Times New Roman"/>
          <w:sz w:val="28"/>
          <w:szCs w:val="28"/>
          <w:lang w:val="es-ES" w:eastAsia="zh-CN" w:bidi="ar-EG"/>
        </w:rPr>
        <w:t xml:space="preserve">Enfermería de Neonatal y Prematuros </w:t>
      </w:r>
    </w:p>
    <w:p w:rsidR="00436330" w:rsidRPr="00436330" w:rsidRDefault="00436330" w:rsidP="00436330">
      <w:pPr>
        <w:bidi w:val="0"/>
        <w:spacing w:after="0" w:line="240" w:lineRule="auto"/>
        <w:rPr>
          <w:rFonts w:ascii="Times New Roman" w:eastAsia="SimSun" w:hAnsi="Times New Roman" w:cs="Times New Roman"/>
          <w:b/>
          <w:bCs/>
          <w:sz w:val="28"/>
          <w:szCs w:val="28"/>
          <w:lang w:val="es-ES" w:eastAsia="zh-CN" w:bidi="ar-EG"/>
        </w:rPr>
      </w:pPr>
    </w:p>
    <w:p w:rsidR="00165BE0" w:rsidRPr="00E54208" w:rsidRDefault="00165BE0" w:rsidP="00165BE0">
      <w:pPr>
        <w:bidi w:val="0"/>
        <w:spacing w:line="336" w:lineRule="auto"/>
        <w:jc w:val="lowKashida"/>
        <w:rPr>
          <w:rFonts w:ascii="Arial" w:eastAsia="SimSun" w:hAnsi="Arial" w:cs="Arial"/>
          <w:color w:val="000000"/>
          <w:sz w:val="36"/>
          <w:szCs w:val="36"/>
          <w:lang w:val="es-ES" w:eastAsia="zh-CN" w:bidi="ar-EG"/>
        </w:rPr>
      </w:pPr>
      <w:r>
        <w:rPr>
          <w:rFonts w:ascii="Arial" w:eastAsia="SimSun" w:hAnsi="Arial" w:cs="Arial"/>
          <w:color w:val="000000"/>
          <w:sz w:val="28"/>
          <w:szCs w:val="28"/>
          <w:lang w:val="es-ES" w:eastAsia="zh-CN" w:bidi="ar-EG"/>
        </w:rPr>
        <w:t xml:space="preserve">3' Departamento de Enfermería de salud de mujer </w:t>
      </w:r>
      <w:r w:rsidR="00E54208">
        <w:rPr>
          <w:rFonts w:ascii="Arial" w:eastAsia="SimSun" w:hAnsi="Arial" w:cs="Arial"/>
          <w:color w:val="000000"/>
          <w:sz w:val="28"/>
          <w:szCs w:val="28"/>
          <w:lang w:val="es-ES" w:eastAsia="zh-CN" w:bidi="ar-EG"/>
        </w:rPr>
        <w:t xml:space="preserve">y </w:t>
      </w:r>
      <w:r w:rsidR="00E54208" w:rsidRPr="00E54208">
        <w:rPr>
          <w:sz w:val="28"/>
          <w:szCs w:val="28"/>
          <w:lang w:val="es-ES"/>
        </w:rPr>
        <w:t>obstetricia</w:t>
      </w:r>
      <w:r w:rsidR="00E54208" w:rsidRPr="00E54208">
        <w:rPr>
          <w:rFonts w:ascii="Arial" w:eastAsia="SimSun" w:hAnsi="Arial" w:cs="Arial"/>
          <w:color w:val="000000"/>
          <w:sz w:val="36"/>
          <w:szCs w:val="36"/>
          <w:lang w:val="es-ES" w:eastAsia="zh-CN" w:bidi="ar-EG"/>
        </w:rPr>
        <w:t>:</w:t>
      </w:r>
    </w:p>
    <w:p w:rsidR="00E54208" w:rsidRPr="000F29DD" w:rsidRDefault="000F29DD" w:rsidP="000F29DD">
      <w:pPr>
        <w:bidi w:val="0"/>
        <w:spacing w:after="0" w:line="336" w:lineRule="auto"/>
        <w:jc w:val="lowKashida"/>
        <w:rPr>
          <w:rFonts w:ascii="Times New Roman" w:eastAsia="SimSun" w:hAnsi="Times New Roman" w:cs="Simplified Arabic"/>
          <w:color w:val="000000"/>
          <w:sz w:val="28"/>
          <w:szCs w:val="28"/>
          <w:lang w:val="es-ES" w:eastAsia="zh-CN" w:bidi="ar-EG"/>
        </w:rPr>
      </w:pPr>
      <w:r>
        <w:rPr>
          <w:rFonts w:ascii="Times New Roman" w:eastAsia="SimSun" w:hAnsi="Times New Roman" w:cs="Simplified Arabic"/>
          <w:color w:val="000000"/>
          <w:sz w:val="28"/>
          <w:szCs w:val="28"/>
          <w:lang w:val="es-ES" w:eastAsia="zh-CN" w:bidi="ar-EG"/>
        </w:rPr>
        <w:t xml:space="preserve">E incluye dos unidades científicas </w:t>
      </w:r>
      <w:r w:rsidR="00F6731E">
        <w:rPr>
          <w:rFonts w:ascii="Times New Roman" w:eastAsia="SimSun" w:hAnsi="Times New Roman" w:cs="Simplified Arabic"/>
          <w:color w:val="000000"/>
          <w:sz w:val="28"/>
          <w:szCs w:val="28"/>
          <w:lang w:val="es-ES" w:eastAsia="zh-CN" w:bidi="ar-EG"/>
        </w:rPr>
        <w:t>especializaciones</w:t>
      </w:r>
      <w:r>
        <w:rPr>
          <w:rFonts w:ascii="Times New Roman" w:eastAsia="SimSun" w:hAnsi="Times New Roman" w:cs="Simplified Arabic"/>
          <w:color w:val="000000"/>
          <w:sz w:val="28"/>
          <w:szCs w:val="28"/>
          <w:lang w:val="es-ES" w:eastAsia="zh-CN" w:bidi="ar-EG"/>
        </w:rPr>
        <w:t xml:space="preserve"> </w:t>
      </w:r>
      <w:proofErr w:type="gramStart"/>
      <w:r>
        <w:rPr>
          <w:rFonts w:ascii="Times New Roman" w:eastAsia="SimSun" w:hAnsi="Times New Roman" w:cs="Simplified Arabic"/>
          <w:color w:val="000000"/>
          <w:sz w:val="28"/>
          <w:szCs w:val="28"/>
          <w:lang w:val="es-ES" w:eastAsia="zh-CN" w:bidi="ar-EG"/>
        </w:rPr>
        <w:t xml:space="preserve">principales </w:t>
      </w:r>
      <w:r w:rsidRPr="000F29DD">
        <w:rPr>
          <w:rFonts w:ascii="Times New Roman" w:eastAsia="SimSun" w:hAnsi="Times New Roman" w:cs="Simplified Arabic"/>
          <w:color w:val="000000"/>
          <w:sz w:val="28"/>
          <w:szCs w:val="28"/>
          <w:lang w:val="es-ES" w:eastAsia="zh-CN" w:bidi="ar-EG"/>
        </w:rPr>
        <w:t>:</w:t>
      </w:r>
      <w:proofErr w:type="gramEnd"/>
    </w:p>
    <w:p w:rsidR="000F29DD" w:rsidRPr="000F29DD" w:rsidRDefault="000F29DD" w:rsidP="000F29DD">
      <w:pPr>
        <w:pStyle w:val="ListParagraph"/>
        <w:numPr>
          <w:ilvl w:val="1"/>
          <w:numId w:val="2"/>
        </w:numPr>
        <w:bidi w:val="0"/>
        <w:spacing w:after="0" w:line="336" w:lineRule="auto"/>
        <w:jc w:val="lowKashida"/>
        <w:rPr>
          <w:rFonts w:ascii="Times New Roman" w:eastAsia="SimSun" w:hAnsi="Times New Roman" w:cs="Simplified Arabic"/>
          <w:color w:val="000000"/>
          <w:sz w:val="28"/>
          <w:szCs w:val="28"/>
          <w:lang w:val="es-ES" w:eastAsia="zh-CN" w:bidi="ar-EG"/>
        </w:rPr>
      </w:pPr>
      <w:r w:rsidRPr="000F29DD">
        <w:rPr>
          <w:rFonts w:ascii="Times New Roman" w:eastAsia="SimSun" w:hAnsi="Times New Roman" w:cs="Simplified Arabic"/>
          <w:color w:val="000000"/>
          <w:sz w:val="28"/>
          <w:szCs w:val="28"/>
          <w:lang w:val="es-ES" w:eastAsia="zh-CN" w:bidi="ar-EG"/>
        </w:rPr>
        <w:t xml:space="preserve">Enfermería de Salud de </w:t>
      </w:r>
      <w:r w:rsidR="00262062" w:rsidRPr="000F29DD">
        <w:rPr>
          <w:rFonts w:ascii="Times New Roman" w:eastAsia="SimSun" w:hAnsi="Times New Roman" w:cs="Simplified Arabic"/>
          <w:color w:val="000000"/>
          <w:sz w:val="28"/>
          <w:szCs w:val="28"/>
          <w:lang w:val="es-ES" w:eastAsia="zh-CN" w:bidi="ar-EG"/>
        </w:rPr>
        <w:t>mujer.</w:t>
      </w:r>
    </w:p>
    <w:p w:rsidR="000F29DD" w:rsidRPr="000F29DD" w:rsidRDefault="000F29DD" w:rsidP="000F29DD">
      <w:pPr>
        <w:pStyle w:val="ListParagraph"/>
        <w:numPr>
          <w:ilvl w:val="1"/>
          <w:numId w:val="2"/>
        </w:numPr>
        <w:bidi w:val="0"/>
        <w:spacing w:after="0" w:line="336" w:lineRule="auto"/>
        <w:jc w:val="lowKashida"/>
        <w:rPr>
          <w:rFonts w:ascii="Times New Roman" w:eastAsia="SimSun" w:hAnsi="Times New Roman" w:cs="Simplified Arabic"/>
          <w:color w:val="000000"/>
          <w:sz w:val="28"/>
          <w:szCs w:val="28"/>
          <w:lang w:val="es-ES" w:eastAsia="zh-CN" w:bidi="ar-EG"/>
        </w:rPr>
      </w:pPr>
      <w:r w:rsidRPr="000F29DD">
        <w:rPr>
          <w:rFonts w:ascii="Times New Roman" w:eastAsia="SimSun" w:hAnsi="Times New Roman" w:cs="Simplified Arabic"/>
          <w:color w:val="000000"/>
          <w:sz w:val="28"/>
          <w:szCs w:val="28"/>
          <w:lang w:val="es-ES" w:eastAsia="zh-CN" w:bidi="ar-EG"/>
        </w:rPr>
        <w:t xml:space="preserve"> </w:t>
      </w:r>
      <w:r w:rsidR="00262062">
        <w:rPr>
          <w:rFonts w:ascii="Times New Roman" w:eastAsia="SimSun" w:hAnsi="Times New Roman" w:cs="Simplified Arabic"/>
          <w:color w:val="000000"/>
          <w:sz w:val="28"/>
          <w:szCs w:val="28"/>
          <w:lang w:val="es-ES" w:eastAsia="zh-CN" w:bidi="ar-EG"/>
        </w:rPr>
        <w:t xml:space="preserve">Enfermería de salud materna y el feto. </w:t>
      </w:r>
    </w:p>
    <w:p w:rsidR="00262062" w:rsidRDefault="00262062" w:rsidP="00262062">
      <w:pPr>
        <w:bidi w:val="0"/>
        <w:spacing w:after="0" w:line="336" w:lineRule="auto"/>
        <w:rPr>
          <w:rFonts w:ascii="Arial" w:eastAsia="SimSun" w:hAnsi="Arial" w:cs="Arial"/>
          <w:b/>
          <w:bCs/>
          <w:color w:val="000000"/>
          <w:sz w:val="28"/>
          <w:szCs w:val="28"/>
          <w:lang w:val="es-ES" w:eastAsia="zh-CN" w:bidi="ar-EG"/>
        </w:rPr>
      </w:pPr>
    </w:p>
    <w:p w:rsidR="00262062" w:rsidRDefault="00262062" w:rsidP="00262062">
      <w:pPr>
        <w:bidi w:val="0"/>
        <w:spacing w:after="0" w:line="336" w:lineRule="auto"/>
        <w:rPr>
          <w:rFonts w:ascii="Arial" w:eastAsia="SimSun" w:hAnsi="Arial" w:cs="Arial"/>
          <w:b/>
          <w:bCs/>
          <w:color w:val="000000"/>
          <w:sz w:val="28"/>
          <w:szCs w:val="28"/>
          <w:lang w:val="es-ES" w:eastAsia="zh-CN" w:bidi="ar-EG"/>
        </w:rPr>
      </w:pPr>
      <w:r w:rsidRPr="00262062">
        <w:rPr>
          <w:rFonts w:ascii="Arial" w:eastAsia="SimSun" w:hAnsi="Arial" w:cs="Arial"/>
          <w:b/>
          <w:bCs/>
          <w:color w:val="000000"/>
          <w:sz w:val="28"/>
          <w:szCs w:val="28"/>
          <w:lang w:val="es-ES" w:eastAsia="zh-CN" w:bidi="ar-EG"/>
        </w:rPr>
        <w:t>4-</w:t>
      </w:r>
      <w:r>
        <w:rPr>
          <w:rFonts w:ascii="Arial" w:eastAsia="SimSun" w:hAnsi="Arial" w:cs="Arial"/>
          <w:b/>
          <w:bCs/>
          <w:color w:val="000000"/>
          <w:sz w:val="28"/>
          <w:szCs w:val="28"/>
          <w:lang w:val="es-ES" w:eastAsia="zh-CN" w:bidi="ar-EG"/>
        </w:rPr>
        <w:t xml:space="preserve">Departamento de </w:t>
      </w:r>
      <w:r w:rsidRPr="00262062">
        <w:rPr>
          <w:rFonts w:ascii="Arial" w:eastAsia="SimSun" w:hAnsi="Arial" w:cs="Arial"/>
          <w:b/>
          <w:bCs/>
          <w:color w:val="000000"/>
          <w:sz w:val="28"/>
          <w:szCs w:val="28"/>
          <w:lang w:val="es-ES" w:eastAsia="zh-CN" w:bidi="ar-EG"/>
        </w:rPr>
        <w:t>Enfermería Comunitaria</w:t>
      </w:r>
    </w:p>
    <w:p w:rsidR="00262062" w:rsidRPr="00262062" w:rsidRDefault="00262062" w:rsidP="00262062">
      <w:pPr>
        <w:bidi w:val="0"/>
        <w:spacing w:after="0" w:line="336" w:lineRule="auto"/>
        <w:rPr>
          <w:rFonts w:ascii="Arial" w:eastAsia="SimSun" w:hAnsi="Arial" w:cs="Arial"/>
          <w:b/>
          <w:bCs/>
          <w:color w:val="000000"/>
          <w:sz w:val="28"/>
          <w:szCs w:val="28"/>
          <w:lang w:val="es-ES" w:eastAsia="zh-CN" w:bidi="ar-EG"/>
        </w:rPr>
      </w:pPr>
      <w:r>
        <w:rPr>
          <w:rFonts w:ascii="Arial" w:eastAsia="SimSun" w:hAnsi="Arial" w:cs="Arial"/>
          <w:b/>
          <w:bCs/>
          <w:color w:val="000000"/>
          <w:sz w:val="28"/>
          <w:szCs w:val="28"/>
          <w:lang w:val="es-ES" w:eastAsia="zh-CN" w:bidi="ar-EG"/>
        </w:rPr>
        <w:t xml:space="preserve">  </w:t>
      </w:r>
      <w:r>
        <w:rPr>
          <w:rFonts w:ascii="Times New Roman" w:eastAsia="SimSun" w:hAnsi="Times New Roman" w:cs="Simplified Arabic"/>
          <w:color w:val="000000"/>
          <w:sz w:val="28"/>
          <w:szCs w:val="28"/>
          <w:lang w:val="es-ES" w:eastAsia="zh-CN" w:bidi="ar-EG"/>
        </w:rPr>
        <w:t xml:space="preserve">E incluye dos unidades científicas </w:t>
      </w:r>
      <w:r w:rsidR="00F6731E">
        <w:rPr>
          <w:rFonts w:ascii="Times New Roman" w:eastAsia="SimSun" w:hAnsi="Times New Roman" w:cs="Simplified Arabic"/>
          <w:color w:val="000000"/>
          <w:sz w:val="28"/>
          <w:szCs w:val="28"/>
          <w:lang w:val="es-ES" w:eastAsia="zh-CN" w:bidi="ar-EG"/>
        </w:rPr>
        <w:t xml:space="preserve">especializaciones </w:t>
      </w:r>
      <w:r>
        <w:rPr>
          <w:rFonts w:ascii="Times New Roman" w:eastAsia="SimSun" w:hAnsi="Times New Roman" w:cs="Simplified Arabic"/>
          <w:color w:val="000000"/>
          <w:sz w:val="28"/>
          <w:szCs w:val="28"/>
          <w:lang w:val="es-ES" w:eastAsia="zh-CN" w:bidi="ar-EG"/>
        </w:rPr>
        <w:t xml:space="preserve"> principales</w:t>
      </w:r>
      <w:r w:rsidRPr="00262062">
        <w:rPr>
          <w:rFonts w:ascii="Arial" w:eastAsia="SimSun" w:hAnsi="Arial" w:cs="Arial"/>
          <w:b/>
          <w:bCs/>
          <w:color w:val="000000"/>
          <w:sz w:val="28"/>
          <w:szCs w:val="28"/>
          <w:lang w:val="es-ES" w:eastAsia="zh-CN" w:bidi="ar-EG"/>
        </w:rPr>
        <w:t>:</w:t>
      </w:r>
    </w:p>
    <w:p w:rsidR="008A517D" w:rsidRDefault="006E546C" w:rsidP="006E546C">
      <w:pPr>
        <w:pStyle w:val="ListParagraph"/>
        <w:bidi w:val="0"/>
        <w:spacing w:after="0" w:line="336" w:lineRule="auto"/>
        <w:ind w:left="675"/>
        <w:rPr>
          <w:rFonts w:ascii="Arial" w:eastAsia="SimSun" w:hAnsi="Arial" w:cs="Arial"/>
          <w:color w:val="000000"/>
          <w:sz w:val="28"/>
          <w:szCs w:val="28"/>
          <w:lang w:val="es-ES" w:eastAsia="zh-CN" w:bidi="ar-EG"/>
        </w:rPr>
      </w:pPr>
      <w:r>
        <w:rPr>
          <w:rFonts w:ascii="Arial" w:eastAsia="SimSun" w:hAnsi="Arial" w:cs="Arial"/>
          <w:b/>
          <w:bCs/>
          <w:color w:val="000000"/>
          <w:sz w:val="28"/>
          <w:szCs w:val="28"/>
          <w:lang w:val="es-ES" w:eastAsia="zh-CN" w:bidi="ar-EG"/>
        </w:rPr>
        <w:t xml:space="preserve">1-4 </w:t>
      </w:r>
      <w:r w:rsidR="008A517D">
        <w:rPr>
          <w:rFonts w:ascii="Arial" w:eastAsia="SimSun" w:hAnsi="Arial" w:cs="Arial"/>
          <w:color w:val="000000"/>
          <w:sz w:val="28"/>
          <w:szCs w:val="28"/>
          <w:lang w:val="es-ES" w:eastAsia="zh-CN" w:bidi="ar-EG"/>
        </w:rPr>
        <w:t>Enfermería</w:t>
      </w:r>
      <w:r>
        <w:rPr>
          <w:rFonts w:ascii="Arial" w:eastAsia="SimSun" w:hAnsi="Arial" w:cs="Arial"/>
          <w:color w:val="000000"/>
          <w:sz w:val="28"/>
          <w:szCs w:val="28"/>
          <w:lang w:val="es-ES" w:eastAsia="zh-CN" w:bidi="ar-EG"/>
        </w:rPr>
        <w:t xml:space="preserve"> de salud </w:t>
      </w:r>
      <w:r w:rsidR="008A517D">
        <w:rPr>
          <w:rFonts w:ascii="Arial" w:eastAsia="SimSun" w:hAnsi="Arial" w:cs="Arial"/>
          <w:color w:val="000000"/>
          <w:sz w:val="28"/>
          <w:szCs w:val="28"/>
          <w:lang w:val="es-ES" w:eastAsia="zh-CN" w:bidi="ar-EG"/>
        </w:rPr>
        <w:t>profesional</w:t>
      </w:r>
    </w:p>
    <w:p w:rsidR="00E46C77" w:rsidRDefault="008A517D" w:rsidP="008A517D">
      <w:pPr>
        <w:pStyle w:val="ListParagraph"/>
        <w:bidi w:val="0"/>
        <w:spacing w:after="0" w:line="336" w:lineRule="auto"/>
        <w:ind w:left="675"/>
        <w:rPr>
          <w:rFonts w:ascii="Arial" w:eastAsia="SimSun" w:hAnsi="Arial" w:cs="Arial"/>
          <w:color w:val="000000"/>
          <w:sz w:val="28"/>
          <w:szCs w:val="28"/>
          <w:lang w:val="es-ES" w:eastAsia="zh-CN" w:bidi="ar-EG"/>
        </w:rPr>
      </w:pPr>
      <w:r>
        <w:rPr>
          <w:rFonts w:ascii="Arial" w:eastAsia="SimSun" w:hAnsi="Arial" w:cs="Arial"/>
          <w:b/>
          <w:bCs/>
          <w:color w:val="000000"/>
          <w:sz w:val="28"/>
          <w:szCs w:val="28"/>
          <w:lang w:val="es-ES" w:eastAsia="zh-CN" w:bidi="ar-EG"/>
        </w:rPr>
        <w:t>1-5</w:t>
      </w:r>
      <w:r w:rsidR="00E46C77">
        <w:rPr>
          <w:rFonts w:ascii="Arial" w:eastAsia="SimSun" w:hAnsi="Arial" w:cs="Arial"/>
          <w:b/>
          <w:bCs/>
          <w:color w:val="000000"/>
          <w:sz w:val="28"/>
          <w:szCs w:val="28"/>
          <w:lang w:val="es-ES" w:eastAsia="zh-CN" w:bidi="ar-EG"/>
        </w:rPr>
        <w:t xml:space="preserve"> </w:t>
      </w:r>
      <w:r w:rsidR="00E46C77" w:rsidRPr="00E46C77">
        <w:rPr>
          <w:rStyle w:val="tlid-translation"/>
          <w:sz w:val="28"/>
          <w:szCs w:val="28"/>
          <w:lang w:val="es-ES"/>
        </w:rPr>
        <w:t>Enfermería de salud escolar</w:t>
      </w:r>
      <w:r w:rsidR="00262062" w:rsidRPr="00E46C77">
        <w:rPr>
          <w:rFonts w:ascii="Arial" w:eastAsia="SimSun" w:hAnsi="Arial" w:cs="Arial"/>
          <w:b/>
          <w:bCs/>
          <w:color w:val="000000"/>
          <w:sz w:val="36"/>
          <w:szCs w:val="36"/>
          <w:lang w:val="es-ES" w:eastAsia="zh-CN" w:bidi="ar-EG"/>
        </w:rPr>
        <w:t xml:space="preserve"> </w:t>
      </w:r>
    </w:p>
    <w:p w:rsidR="00262062" w:rsidRPr="006E546C" w:rsidRDefault="00E46C77" w:rsidP="00E46C77">
      <w:pPr>
        <w:pStyle w:val="ListParagraph"/>
        <w:bidi w:val="0"/>
        <w:spacing w:after="0" w:line="336" w:lineRule="auto"/>
        <w:ind w:left="675"/>
        <w:rPr>
          <w:rFonts w:ascii="Arial" w:eastAsia="SimSun" w:hAnsi="Arial" w:cs="Arial"/>
          <w:color w:val="000000"/>
          <w:sz w:val="28"/>
          <w:szCs w:val="28"/>
          <w:lang w:val="es-ES" w:eastAsia="zh-CN" w:bidi="ar-EG"/>
        </w:rPr>
      </w:pPr>
      <w:r>
        <w:rPr>
          <w:rFonts w:ascii="Arial" w:eastAsia="SimSun" w:hAnsi="Arial" w:cs="Arial"/>
          <w:color w:val="000000"/>
          <w:sz w:val="28"/>
          <w:szCs w:val="28"/>
          <w:lang w:val="es-ES" w:eastAsia="zh-CN" w:bidi="ar-EG"/>
        </w:rPr>
        <w:t xml:space="preserve">1-6 </w:t>
      </w:r>
      <w:r w:rsidR="00262062" w:rsidRPr="00E46C77">
        <w:rPr>
          <w:rFonts w:ascii="Arial" w:eastAsia="SimSun" w:hAnsi="Arial" w:cs="Arial"/>
          <w:color w:val="000000"/>
          <w:sz w:val="28"/>
          <w:szCs w:val="28"/>
          <w:lang w:val="es-ES" w:eastAsia="zh-CN" w:bidi="ar-EG"/>
        </w:rPr>
        <w:t xml:space="preserve"> </w:t>
      </w:r>
      <w:r w:rsidRPr="00E46C77">
        <w:rPr>
          <w:rStyle w:val="tlid-translation"/>
          <w:lang w:val="es-ES"/>
        </w:rPr>
        <w:t>Enfermería de salud familiar</w:t>
      </w:r>
      <w:r>
        <w:rPr>
          <w:rFonts w:ascii="Arial" w:eastAsia="SimSun" w:hAnsi="Arial" w:cs="Arial"/>
          <w:color w:val="000000"/>
          <w:sz w:val="28"/>
          <w:szCs w:val="28"/>
          <w:lang w:val="es-ES" w:eastAsia="zh-CN" w:bidi="ar-EG"/>
        </w:rPr>
        <w:t xml:space="preserve"> </w:t>
      </w:r>
      <w:r w:rsidR="00262062" w:rsidRPr="00E46C77">
        <w:rPr>
          <w:rFonts w:ascii="Arial" w:eastAsia="SimSun" w:hAnsi="Arial" w:cs="Arial"/>
          <w:color w:val="000000"/>
          <w:sz w:val="28"/>
          <w:szCs w:val="28"/>
          <w:lang w:val="es-ES" w:eastAsia="zh-CN" w:bidi="ar-EG"/>
        </w:rPr>
        <w:t xml:space="preserve">  </w:t>
      </w:r>
    </w:p>
    <w:p w:rsidR="00165BE0" w:rsidRPr="00165BE0" w:rsidRDefault="00165BE0" w:rsidP="00165BE0">
      <w:pPr>
        <w:spacing w:after="0" w:line="336" w:lineRule="auto"/>
        <w:ind w:left="2268"/>
        <w:jc w:val="lowKashida"/>
        <w:rPr>
          <w:rFonts w:ascii="Arial" w:eastAsia="SimSun" w:hAnsi="Arial" w:cs="Arial"/>
          <w:b/>
          <w:bCs/>
          <w:color w:val="000000"/>
          <w:sz w:val="28"/>
          <w:szCs w:val="28"/>
          <w:rtl/>
          <w:lang w:eastAsia="zh-CN" w:bidi="ar-EG"/>
        </w:rPr>
      </w:pPr>
    </w:p>
    <w:p w:rsidR="00E46C77" w:rsidRDefault="00E46C77" w:rsidP="00E46C77">
      <w:pPr>
        <w:bidi w:val="0"/>
        <w:spacing w:after="0" w:line="336" w:lineRule="auto"/>
        <w:ind w:left="1070"/>
        <w:contextualSpacing/>
        <w:rPr>
          <w:rFonts w:ascii="Arial" w:eastAsia="SimSun" w:hAnsi="Arial" w:cs="Arial"/>
          <w:color w:val="000000"/>
          <w:sz w:val="28"/>
          <w:szCs w:val="28"/>
          <w:lang w:val="es-ES" w:eastAsia="zh-CN" w:bidi="ar-EG"/>
        </w:rPr>
      </w:pPr>
      <w:r w:rsidRPr="00436330">
        <w:rPr>
          <w:rFonts w:ascii="Times New Roman" w:eastAsia="SimSun" w:hAnsi="Times New Roman" w:cs="Times New Roman"/>
          <w:sz w:val="32"/>
          <w:szCs w:val="32"/>
          <w:lang w:val="es-ES" w:eastAsia="zh-CN" w:bidi="ar-EG"/>
        </w:rPr>
        <w:lastRenderedPageBreak/>
        <w:t>*</w:t>
      </w:r>
      <w:r w:rsidR="00436330" w:rsidRPr="00436330">
        <w:rPr>
          <w:rFonts w:ascii="Times New Roman" w:eastAsia="SimSun" w:hAnsi="Times New Roman" w:cs="Times New Roman"/>
          <w:sz w:val="32"/>
          <w:szCs w:val="32"/>
          <w:lang w:val="es-ES" w:eastAsia="zh-CN" w:bidi="ar-EG"/>
        </w:rPr>
        <w:t xml:space="preserve">Departamento de Enfermería  </w:t>
      </w:r>
      <w:r w:rsidRPr="00165BE0">
        <w:rPr>
          <w:rFonts w:ascii="Times New Roman" w:eastAsia="SimSun" w:hAnsi="Times New Roman" w:cs="Times New Roman"/>
          <w:sz w:val="32"/>
          <w:szCs w:val="32"/>
          <w:lang w:val="es-ES" w:eastAsia="zh-CN" w:bidi="ar-EG"/>
        </w:rPr>
        <w:t>de los ancianos y adultos</w:t>
      </w:r>
      <w:r w:rsidR="00436330" w:rsidRPr="00436330">
        <w:rPr>
          <w:rFonts w:ascii="Arial" w:eastAsia="SimSun" w:hAnsi="Arial" w:cs="Arial"/>
          <w:color w:val="000000"/>
          <w:sz w:val="28"/>
          <w:szCs w:val="28"/>
          <w:lang w:val="es-ES" w:eastAsia="zh-CN" w:bidi="ar-EG"/>
        </w:rPr>
        <w:t xml:space="preserve"> se incorporó a Departamento de </w:t>
      </w:r>
      <w:r w:rsidRPr="00165BE0">
        <w:rPr>
          <w:rFonts w:ascii="Times New Roman" w:eastAsia="SimSun" w:hAnsi="Times New Roman" w:cs="Times New Roman"/>
          <w:sz w:val="32"/>
          <w:szCs w:val="32"/>
          <w:lang w:val="es-ES" w:eastAsia="zh-CN" w:bidi="ar-EG"/>
        </w:rPr>
        <w:t>Enfermería quirúrgica médica</w:t>
      </w:r>
    </w:p>
    <w:p w:rsidR="00D14C24" w:rsidRPr="00D14C24" w:rsidRDefault="00D14C24" w:rsidP="00D14C24">
      <w:pPr>
        <w:spacing w:after="0" w:line="336" w:lineRule="auto"/>
        <w:jc w:val="lowKashida"/>
        <w:rPr>
          <w:rFonts w:ascii="Arial" w:eastAsia="SimSun" w:hAnsi="Arial" w:cs="Arial"/>
          <w:b/>
          <w:bCs/>
          <w:color w:val="000000"/>
          <w:sz w:val="28"/>
          <w:szCs w:val="28"/>
          <w:rtl/>
          <w:lang w:eastAsia="zh-CN" w:bidi="ar-EG"/>
        </w:rPr>
      </w:pPr>
    </w:p>
    <w:p w:rsidR="00436330" w:rsidRPr="005217FB" w:rsidRDefault="003B299B" w:rsidP="003B299B">
      <w:pPr>
        <w:bidi w:val="0"/>
        <w:rPr>
          <w:rFonts w:asciiTheme="majorHAnsi" w:hAnsiTheme="majorHAnsi"/>
          <w:sz w:val="28"/>
          <w:szCs w:val="28"/>
          <w:lang w:val="es-ES" w:bidi="ar-EG"/>
        </w:rPr>
      </w:pPr>
      <w:r w:rsidRPr="005217FB">
        <w:rPr>
          <w:sz w:val="32"/>
          <w:szCs w:val="32"/>
          <w:lang w:val="es-ES" w:bidi="ar-EG"/>
        </w:rPr>
        <w:t>5</w:t>
      </w:r>
      <w:r w:rsidRPr="00566C09">
        <w:rPr>
          <w:sz w:val="24"/>
          <w:szCs w:val="24"/>
          <w:lang w:val="es-ES" w:bidi="ar-EG"/>
        </w:rPr>
        <w:t>-</w:t>
      </w:r>
      <w:r w:rsidRPr="005217FB">
        <w:rPr>
          <w:rFonts w:asciiTheme="majorHAnsi" w:hAnsiTheme="majorHAnsi"/>
          <w:sz w:val="28"/>
          <w:szCs w:val="28"/>
          <w:lang w:val="es-ES" w:bidi="ar-EG"/>
        </w:rPr>
        <w:t xml:space="preserve">Departamento de Enfermería  </w:t>
      </w:r>
      <w:r w:rsidRPr="005217FB">
        <w:rPr>
          <w:rStyle w:val="tlid-translation"/>
          <w:rFonts w:asciiTheme="majorHAnsi" w:hAnsiTheme="majorHAnsi"/>
          <w:sz w:val="28"/>
          <w:szCs w:val="28"/>
          <w:lang w:val="es-ES"/>
        </w:rPr>
        <w:t>Psiquiátrica y Salud Mental</w:t>
      </w:r>
      <w:r w:rsidR="002B3466" w:rsidRPr="005217FB">
        <w:rPr>
          <w:rFonts w:asciiTheme="majorHAnsi" w:hAnsiTheme="majorHAnsi"/>
          <w:sz w:val="28"/>
          <w:szCs w:val="28"/>
          <w:lang w:val="es-ES" w:bidi="ar-EG"/>
        </w:rPr>
        <w:t xml:space="preserve"> </w:t>
      </w:r>
    </w:p>
    <w:p w:rsidR="002B3466" w:rsidRPr="00262062" w:rsidRDefault="002B3466" w:rsidP="002B3466">
      <w:pPr>
        <w:bidi w:val="0"/>
        <w:spacing w:after="0" w:line="336" w:lineRule="auto"/>
        <w:rPr>
          <w:rFonts w:ascii="Arial" w:eastAsia="SimSun" w:hAnsi="Arial" w:cs="Arial"/>
          <w:b/>
          <w:bCs/>
          <w:color w:val="000000"/>
          <w:sz w:val="28"/>
          <w:szCs w:val="28"/>
          <w:lang w:val="es-ES" w:eastAsia="zh-CN" w:bidi="ar-EG"/>
        </w:rPr>
      </w:pPr>
      <w:r w:rsidRPr="005217FB">
        <w:rPr>
          <w:rFonts w:asciiTheme="majorHAnsi" w:hAnsiTheme="majorHAnsi"/>
          <w:lang w:val="es-ES" w:bidi="ar-EG"/>
        </w:rPr>
        <w:t xml:space="preserve">  </w:t>
      </w:r>
      <w:r w:rsidRPr="005217FB">
        <w:rPr>
          <w:rFonts w:asciiTheme="majorHAnsi" w:eastAsia="SimSun" w:hAnsiTheme="majorHAnsi" w:cs="Arial"/>
          <w:b/>
          <w:bCs/>
          <w:color w:val="000000"/>
          <w:sz w:val="28"/>
          <w:szCs w:val="28"/>
          <w:lang w:val="es-ES" w:eastAsia="zh-CN" w:bidi="ar-EG"/>
        </w:rPr>
        <w:t xml:space="preserve">  </w:t>
      </w:r>
      <w:r w:rsidRPr="005217FB">
        <w:rPr>
          <w:rFonts w:asciiTheme="majorHAnsi" w:eastAsia="SimSun" w:hAnsiTheme="majorHAnsi" w:cs="Simplified Arabic"/>
          <w:color w:val="000000"/>
          <w:sz w:val="28"/>
          <w:szCs w:val="28"/>
          <w:lang w:val="es-ES" w:eastAsia="zh-CN" w:bidi="ar-EG"/>
        </w:rPr>
        <w:t xml:space="preserve">E </w:t>
      </w:r>
      <w:r w:rsidR="0094251D" w:rsidRPr="005217FB">
        <w:rPr>
          <w:rFonts w:asciiTheme="majorHAnsi" w:eastAsia="SimSun" w:hAnsiTheme="majorHAnsi" w:cs="Simplified Arabic"/>
          <w:color w:val="000000"/>
          <w:sz w:val="28"/>
          <w:szCs w:val="28"/>
          <w:lang w:val="es-ES" w:eastAsia="zh-CN" w:bidi="ar-EG"/>
        </w:rPr>
        <w:t xml:space="preserve">incluye cuatro </w:t>
      </w:r>
      <w:r w:rsidRPr="005217FB">
        <w:rPr>
          <w:rFonts w:asciiTheme="majorHAnsi" w:eastAsia="SimSun" w:hAnsiTheme="majorHAnsi" w:cs="Simplified Arabic"/>
          <w:color w:val="000000"/>
          <w:sz w:val="28"/>
          <w:szCs w:val="28"/>
          <w:lang w:val="es-ES" w:eastAsia="zh-CN" w:bidi="ar-EG"/>
        </w:rPr>
        <w:t xml:space="preserve"> unidades científicas </w:t>
      </w:r>
      <w:r w:rsidR="00F6731E" w:rsidRPr="005217FB">
        <w:rPr>
          <w:rFonts w:asciiTheme="majorHAnsi" w:eastAsia="SimSun" w:hAnsiTheme="majorHAnsi" w:cs="Simplified Arabic"/>
          <w:color w:val="000000"/>
          <w:sz w:val="28"/>
          <w:szCs w:val="28"/>
          <w:lang w:val="es-ES" w:eastAsia="zh-CN" w:bidi="ar-EG"/>
        </w:rPr>
        <w:t>especializaciones</w:t>
      </w:r>
      <w:r w:rsidRPr="005217FB">
        <w:rPr>
          <w:rFonts w:asciiTheme="majorHAnsi" w:eastAsia="SimSun" w:hAnsiTheme="majorHAnsi" w:cs="Simplified Arabic"/>
          <w:color w:val="000000"/>
          <w:sz w:val="28"/>
          <w:szCs w:val="28"/>
          <w:lang w:val="es-ES" w:eastAsia="zh-CN" w:bidi="ar-EG"/>
        </w:rPr>
        <w:t xml:space="preserve"> principales</w:t>
      </w:r>
      <w:r w:rsidRPr="00262062">
        <w:rPr>
          <w:rFonts w:ascii="Arial" w:eastAsia="SimSun" w:hAnsi="Arial" w:cs="Arial"/>
          <w:b/>
          <w:bCs/>
          <w:color w:val="000000"/>
          <w:sz w:val="28"/>
          <w:szCs w:val="28"/>
          <w:lang w:val="es-ES" w:eastAsia="zh-CN" w:bidi="ar-EG"/>
        </w:rPr>
        <w:t>:</w:t>
      </w:r>
    </w:p>
    <w:p w:rsidR="002B3466" w:rsidRPr="005217FB" w:rsidRDefault="002B3466" w:rsidP="002B3466">
      <w:pPr>
        <w:bidi w:val="0"/>
        <w:rPr>
          <w:rFonts w:asciiTheme="majorHAnsi" w:hAnsiTheme="majorHAnsi"/>
          <w:sz w:val="28"/>
          <w:szCs w:val="28"/>
          <w:lang w:val="es-ES" w:bidi="ar-EG"/>
        </w:rPr>
      </w:pPr>
      <w:r w:rsidRPr="005217FB">
        <w:rPr>
          <w:sz w:val="28"/>
          <w:szCs w:val="28"/>
          <w:lang w:val="es-ES" w:bidi="ar-EG"/>
        </w:rPr>
        <w:t>1-</w:t>
      </w:r>
      <w:r w:rsidRPr="005217FB">
        <w:rPr>
          <w:rFonts w:asciiTheme="majorHAnsi" w:hAnsiTheme="majorHAnsi"/>
          <w:sz w:val="28"/>
          <w:szCs w:val="28"/>
          <w:lang w:val="es-ES" w:bidi="ar-EG"/>
        </w:rPr>
        <w:t xml:space="preserve">5 Enfermería  </w:t>
      </w:r>
      <w:r w:rsidRPr="005217FB">
        <w:rPr>
          <w:rStyle w:val="tlid-translation"/>
          <w:rFonts w:asciiTheme="majorHAnsi" w:hAnsiTheme="majorHAnsi"/>
          <w:sz w:val="28"/>
          <w:szCs w:val="28"/>
          <w:lang w:val="es-ES"/>
        </w:rPr>
        <w:t>Psiquiátrica</w:t>
      </w:r>
      <w:r w:rsidRPr="005217FB">
        <w:rPr>
          <w:rFonts w:asciiTheme="majorHAnsi" w:hAnsiTheme="majorHAnsi"/>
          <w:sz w:val="28"/>
          <w:szCs w:val="28"/>
          <w:lang w:val="es-ES" w:bidi="ar-EG"/>
        </w:rPr>
        <w:t xml:space="preserve"> para los adultos y ancianos </w:t>
      </w:r>
    </w:p>
    <w:p w:rsidR="002B3466" w:rsidRPr="005217FB" w:rsidRDefault="002B3466" w:rsidP="002B3466">
      <w:pPr>
        <w:bidi w:val="0"/>
        <w:rPr>
          <w:rFonts w:asciiTheme="majorHAnsi" w:hAnsiTheme="majorHAnsi"/>
          <w:sz w:val="28"/>
          <w:szCs w:val="28"/>
          <w:lang w:val="es-ES" w:bidi="ar-EG"/>
        </w:rPr>
      </w:pPr>
      <w:r w:rsidRPr="005217FB">
        <w:rPr>
          <w:rFonts w:asciiTheme="majorHAnsi" w:hAnsiTheme="majorHAnsi"/>
          <w:sz w:val="28"/>
          <w:szCs w:val="28"/>
          <w:lang w:val="es-ES" w:bidi="ar-EG"/>
        </w:rPr>
        <w:t xml:space="preserve"> 2-5 Enfermería  </w:t>
      </w:r>
      <w:r w:rsidRPr="005217FB">
        <w:rPr>
          <w:rStyle w:val="tlid-translation"/>
          <w:rFonts w:asciiTheme="majorHAnsi" w:hAnsiTheme="majorHAnsi"/>
          <w:sz w:val="28"/>
          <w:szCs w:val="28"/>
          <w:lang w:val="es-ES"/>
        </w:rPr>
        <w:t>Psiquiátrica</w:t>
      </w:r>
      <w:r w:rsidRPr="005217FB">
        <w:rPr>
          <w:rFonts w:asciiTheme="majorHAnsi" w:hAnsiTheme="majorHAnsi"/>
          <w:sz w:val="28"/>
          <w:szCs w:val="28"/>
          <w:lang w:val="es-ES" w:bidi="ar-EG"/>
        </w:rPr>
        <w:t xml:space="preserve"> para los adolescentes </w:t>
      </w:r>
    </w:p>
    <w:p w:rsidR="0094251D" w:rsidRPr="005217FB" w:rsidRDefault="002B3466" w:rsidP="002B3466">
      <w:pPr>
        <w:bidi w:val="0"/>
        <w:rPr>
          <w:rStyle w:val="tlid-translation"/>
          <w:rFonts w:asciiTheme="majorHAnsi" w:hAnsiTheme="majorHAnsi"/>
          <w:sz w:val="28"/>
          <w:szCs w:val="28"/>
          <w:lang w:val="es-ES"/>
        </w:rPr>
      </w:pPr>
      <w:r w:rsidRPr="005217FB">
        <w:rPr>
          <w:rFonts w:asciiTheme="majorHAnsi" w:hAnsiTheme="majorHAnsi"/>
          <w:sz w:val="28"/>
          <w:szCs w:val="28"/>
          <w:lang w:val="es-ES" w:bidi="ar-EG"/>
        </w:rPr>
        <w:t>3-5</w:t>
      </w:r>
      <w:r w:rsidR="0094251D" w:rsidRPr="005217FB">
        <w:rPr>
          <w:rFonts w:asciiTheme="majorHAnsi" w:hAnsiTheme="majorHAnsi"/>
          <w:sz w:val="28"/>
          <w:szCs w:val="28"/>
          <w:lang w:val="es-ES" w:bidi="ar-EG"/>
        </w:rPr>
        <w:t xml:space="preserve"> </w:t>
      </w:r>
      <w:r w:rsidRPr="005217FB">
        <w:rPr>
          <w:rFonts w:asciiTheme="majorHAnsi" w:hAnsiTheme="majorHAnsi"/>
          <w:sz w:val="28"/>
          <w:szCs w:val="28"/>
          <w:lang w:val="es-ES" w:bidi="ar-EG"/>
        </w:rPr>
        <w:t xml:space="preserve"> </w:t>
      </w:r>
      <w:r w:rsidR="0094251D" w:rsidRPr="005217FB">
        <w:rPr>
          <w:rStyle w:val="tlid-translation"/>
          <w:rFonts w:asciiTheme="majorHAnsi" w:hAnsiTheme="majorHAnsi"/>
          <w:sz w:val="28"/>
          <w:szCs w:val="28"/>
          <w:lang w:val="es-ES"/>
        </w:rPr>
        <w:t>Enfermería de Adicción.</w:t>
      </w:r>
    </w:p>
    <w:p w:rsidR="002B3466" w:rsidRPr="005217FB" w:rsidRDefault="0094251D" w:rsidP="0094251D">
      <w:pPr>
        <w:bidi w:val="0"/>
        <w:rPr>
          <w:rFonts w:asciiTheme="majorHAnsi" w:hAnsiTheme="majorHAnsi"/>
          <w:sz w:val="28"/>
          <w:szCs w:val="28"/>
          <w:lang w:val="es-ES" w:bidi="ar-EG"/>
        </w:rPr>
      </w:pPr>
      <w:r w:rsidRPr="005217FB">
        <w:rPr>
          <w:rStyle w:val="tlid-translation"/>
          <w:rFonts w:asciiTheme="majorHAnsi" w:hAnsiTheme="majorHAnsi"/>
          <w:sz w:val="28"/>
          <w:szCs w:val="28"/>
          <w:lang w:val="es-ES"/>
        </w:rPr>
        <w:t xml:space="preserve"> 4.5 </w:t>
      </w:r>
      <w:r w:rsidRPr="005217FB">
        <w:rPr>
          <w:rStyle w:val="tlid-translation"/>
          <w:rFonts w:asciiTheme="majorHAnsi" w:hAnsiTheme="majorHAnsi"/>
          <w:sz w:val="28"/>
          <w:szCs w:val="28"/>
          <w:lang w:val="es-ES" w:bidi="ar-EG"/>
        </w:rPr>
        <w:t xml:space="preserve">Orientación </w:t>
      </w:r>
      <w:r w:rsidRPr="005217FB">
        <w:rPr>
          <w:rStyle w:val="tlid-translation"/>
          <w:rFonts w:asciiTheme="majorHAnsi" w:hAnsiTheme="majorHAnsi"/>
          <w:sz w:val="28"/>
          <w:szCs w:val="28"/>
          <w:lang w:val="es-ES"/>
        </w:rPr>
        <w:t>Psicológica</w:t>
      </w:r>
    </w:p>
    <w:p w:rsidR="0094251D" w:rsidRPr="003B299B" w:rsidRDefault="0094251D" w:rsidP="0094251D">
      <w:pPr>
        <w:bidi w:val="0"/>
        <w:rPr>
          <w:lang w:val="es-ES" w:bidi="ar-EG"/>
        </w:rPr>
      </w:pPr>
    </w:p>
    <w:p w:rsidR="00203CEA" w:rsidRPr="005217FB" w:rsidRDefault="00203CEA" w:rsidP="00203CEA">
      <w:pPr>
        <w:bidi w:val="0"/>
        <w:spacing w:after="0" w:line="360" w:lineRule="auto"/>
        <w:jc w:val="lowKashida"/>
        <w:rPr>
          <w:rFonts w:asciiTheme="majorHAnsi" w:eastAsia="SimSun" w:hAnsiTheme="majorHAnsi" w:cs="Arial"/>
          <w:color w:val="000000"/>
          <w:sz w:val="28"/>
          <w:szCs w:val="28"/>
          <w:lang w:val="es-ES" w:eastAsia="zh-CN" w:bidi="ar-EG"/>
        </w:rPr>
      </w:pPr>
      <w:r w:rsidRPr="00B0751E">
        <w:rPr>
          <w:rFonts w:ascii="Arial" w:eastAsia="SimSun" w:hAnsi="Arial" w:cs="Arial"/>
          <w:color w:val="000000"/>
          <w:sz w:val="28"/>
          <w:szCs w:val="28"/>
          <w:lang w:val="es-ES" w:eastAsia="zh-CN" w:bidi="ar-EG"/>
        </w:rPr>
        <w:t xml:space="preserve">6- </w:t>
      </w:r>
      <w:r w:rsidRPr="005217FB">
        <w:rPr>
          <w:rFonts w:asciiTheme="majorHAnsi" w:eastAsia="SimSun" w:hAnsiTheme="majorHAnsi" w:cs="Arial"/>
          <w:color w:val="000000"/>
          <w:sz w:val="28"/>
          <w:szCs w:val="28"/>
          <w:lang w:val="es-ES" w:eastAsia="zh-CN" w:bidi="ar-EG"/>
        </w:rPr>
        <w:t xml:space="preserve">Departamento de gestión de Enfermería </w:t>
      </w:r>
    </w:p>
    <w:p w:rsidR="00203CEA" w:rsidRDefault="00203CEA" w:rsidP="00203CEA">
      <w:pPr>
        <w:bidi w:val="0"/>
        <w:spacing w:after="0" w:line="360" w:lineRule="auto"/>
        <w:jc w:val="lowKashida"/>
        <w:rPr>
          <w:rFonts w:ascii="Arial" w:eastAsia="SimSun" w:hAnsi="Arial" w:cs="Arial"/>
          <w:color w:val="000000"/>
          <w:sz w:val="28"/>
          <w:szCs w:val="28"/>
          <w:lang w:val="es-ES" w:eastAsia="zh-CN" w:bidi="ar-EG"/>
        </w:rPr>
      </w:pPr>
      <w:r w:rsidRPr="005217FB">
        <w:rPr>
          <w:rFonts w:asciiTheme="majorHAnsi" w:eastAsia="SimSun" w:hAnsiTheme="majorHAnsi" w:cs="Arial"/>
          <w:color w:val="000000"/>
          <w:sz w:val="28"/>
          <w:szCs w:val="28"/>
          <w:lang w:val="es-ES" w:eastAsia="zh-CN" w:bidi="ar-EG"/>
        </w:rPr>
        <w:t xml:space="preserve">  Incluye dos unidades </w:t>
      </w:r>
      <w:r w:rsidRPr="005217FB">
        <w:rPr>
          <w:rFonts w:asciiTheme="majorHAnsi" w:eastAsia="SimSun" w:hAnsiTheme="majorHAnsi" w:cs="Simplified Arabic"/>
          <w:color w:val="000000"/>
          <w:sz w:val="32"/>
          <w:szCs w:val="32"/>
          <w:lang w:val="es-ES" w:eastAsia="zh-CN" w:bidi="ar-EG"/>
        </w:rPr>
        <w:t xml:space="preserve">científicas </w:t>
      </w:r>
      <w:r w:rsidR="00F6731E" w:rsidRPr="005217FB">
        <w:rPr>
          <w:rFonts w:asciiTheme="majorHAnsi" w:eastAsia="SimSun" w:hAnsiTheme="majorHAnsi" w:cs="Simplified Arabic"/>
          <w:color w:val="000000"/>
          <w:sz w:val="32"/>
          <w:szCs w:val="32"/>
          <w:lang w:val="es-ES" w:eastAsia="zh-CN" w:bidi="ar-EG"/>
        </w:rPr>
        <w:t>especialización principal</w:t>
      </w:r>
      <w:r w:rsidRPr="00203CEA">
        <w:rPr>
          <w:rFonts w:ascii="Arial" w:eastAsia="SimSun" w:hAnsi="Arial" w:cs="Arial"/>
          <w:b/>
          <w:bCs/>
          <w:color w:val="000000"/>
          <w:sz w:val="32"/>
          <w:szCs w:val="32"/>
          <w:lang w:val="es-ES" w:eastAsia="zh-CN" w:bidi="ar-EG"/>
        </w:rPr>
        <w:t>:</w:t>
      </w:r>
    </w:p>
    <w:p w:rsidR="00171C4F" w:rsidRPr="00171C4F" w:rsidRDefault="005217FB" w:rsidP="00171C4F">
      <w:pPr>
        <w:bidi w:val="0"/>
        <w:spacing w:after="0" w:line="360" w:lineRule="auto"/>
        <w:jc w:val="lowKashida"/>
        <w:rPr>
          <w:rFonts w:ascii="Arial" w:eastAsia="SimSun" w:hAnsi="Arial" w:cs="Arial"/>
          <w:color w:val="000000"/>
          <w:sz w:val="28"/>
          <w:szCs w:val="28"/>
          <w:lang w:val="es-ES" w:eastAsia="zh-CN" w:bidi="ar-EG"/>
        </w:rPr>
      </w:pPr>
      <w:r>
        <w:rPr>
          <w:rFonts w:ascii="Arial" w:eastAsia="SimSun" w:hAnsi="Arial" w:cs="Arial"/>
          <w:color w:val="000000"/>
          <w:sz w:val="28"/>
          <w:szCs w:val="28"/>
          <w:lang w:val="es-ES" w:eastAsia="zh-CN" w:bidi="ar-EG"/>
        </w:rPr>
        <w:t xml:space="preserve">  </w:t>
      </w:r>
      <w:r w:rsidR="00171C4F" w:rsidRPr="00171C4F">
        <w:rPr>
          <w:rFonts w:ascii="Arial" w:eastAsia="SimSun" w:hAnsi="Arial" w:cs="Arial"/>
          <w:color w:val="000000"/>
          <w:sz w:val="28"/>
          <w:szCs w:val="28"/>
          <w:lang w:val="es-ES" w:eastAsia="zh-CN" w:bidi="ar-EG"/>
        </w:rPr>
        <w:t>1-6</w:t>
      </w:r>
      <w:r w:rsidR="00171C4F">
        <w:rPr>
          <w:rFonts w:ascii="Arial" w:eastAsia="SimSun" w:hAnsi="Arial" w:cs="Arial"/>
          <w:color w:val="000000"/>
          <w:sz w:val="28"/>
          <w:szCs w:val="28"/>
          <w:lang w:val="es-ES" w:eastAsia="zh-CN" w:bidi="ar-EG"/>
        </w:rPr>
        <w:t xml:space="preserve"> </w:t>
      </w:r>
      <w:r w:rsidR="00171C4F" w:rsidRPr="00171C4F">
        <w:rPr>
          <w:rFonts w:ascii="Arial" w:eastAsia="SimSun" w:hAnsi="Arial" w:cs="Arial"/>
          <w:color w:val="000000"/>
          <w:sz w:val="24"/>
          <w:szCs w:val="24"/>
          <w:lang w:val="es-ES" w:eastAsia="zh-CN" w:bidi="ar-EG"/>
        </w:rPr>
        <w:t>Gestión de servicios de enfermería</w:t>
      </w:r>
    </w:p>
    <w:p w:rsidR="00203CEA" w:rsidRPr="00203CEA" w:rsidRDefault="005217FB" w:rsidP="00203CEA">
      <w:pPr>
        <w:bidi w:val="0"/>
        <w:spacing w:after="0" w:line="360" w:lineRule="auto"/>
        <w:jc w:val="lowKashida"/>
        <w:rPr>
          <w:rFonts w:ascii="Arial" w:eastAsia="SimSun" w:hAnsi="Arial" w:cs="Arial"/>
          <w:color w:val="000000"/>
          <w:sz w:val="36"/>
          <w:szCs w:val="36"/>
          <w:lang w:val="es-ES" w:eastAsia="zh-CN" w:bidi="ar-EG"/>
        </w:rPr>
      </w:pPr>
      <w:r>
        <w:rPr>
          <w:rFonts w:ascii="Arial" w:eastAsia="SimSun" w:hAnsi="Arial" w:cs="Arial"/>
          <w:color w:val="000000"/>
          <w:sz w:val="28"/>
          <w:szCs w:val="28"/>
          <w:lang w:val="es-ES" w:eastAsia="zh-CN" w:bidi="ar-EG"/>
        </w:rPr>
        <w:t xml:space="preserve">   </w:t>
      </w:r>
      <w:r w:rsidR="00171C4F">
        <w:rPr>
          <w:rFonts w:ascii="Arial" w:eastAsia="SimSun" w:hAnsi="Arial" w:cs="Arial"/>
          <w:color w:val="000000"/>
          <w:sz w:val="28"/>
          <w:szCs w:val="28"/>
          <w:lang w:val="es-ES" w:eastAsia="zh-CN" w:bidi="ar-EG"/>
        </w:rPr>
        <w:t xml:space="preserve">2-6 </w:t>
      </w:r>
      <w:r w:rsidR="00171C4F" w:rsidRPr="00171C4F">
        <w:rPr>
          <w:rStyle w:val="tlid-translation"/>
          <w:sz w:val="28"/>
          <w:szCs w:val="28"/>
          <w:lang w:val="es-ES"/>
        </w:rPr>
        <w:t>Desarrollo humano</w:t>
      </w:r>
    </w:p>
    <w:p w:rsidR="00F6731E" w:rsidRPr="002E42A5" w:rsidRDefault="00F6731E" w:rsidP="00171C4F">
      <w:pPr>
        <w:spacing w:after="0" w:line="324" w:lineRule="auto"/>
        <w:jc w:val="right"/>
        <w:rPr>
          <w:rFonts w:ascii="Times New Roman" w:eastAsia="SimSun" w:hAnsi="Times New Roman" w:cs="Simplified Arabic"/>
          <w:b/>
          <w:bCs/>
          <w:color w:val="000000"/>
          <w:sz w:val="30"/>
          <w:szCs w:val="30"/>
          <w:lang w:val="es-ES" w:eastAsia="zh-CN" w:bidi="ar-EG"/>
        </w:rPr>
      </w:pPr>
    </w:p>
    <w:p w:rsidR="00203CEA" w:rsidRPr="00203CEA" w:rsidRDefault="00171C4F" w:rsidP="00171C4F">
      <w:pPr>
        <w:spacing w:after="0" w:line="324" w:lineRule="auto"/>
        <w:jc w:val="right"/>
        <w:rPr>
          <w:rFonts w:ascii="Arial" w:eastAsia="SimSun" w:hAnsi="Arial" w:cs="Arial"/>
          <w:color w:val="000000"/>
          <w:sz w:val="28"/>
          <w:szCs w:val="28"/>
          <w:lang w:val="es-ES" w:eastAsia="zh-CN" w:bidi="ar-EG"/>
        </w:rPr>
      </w:pPr>
      <w:r>
        <w:rPr>
          <w:rFonts w:ascii="Arial" w:eastAsia="SimSun" w:hAnsi="Arial" w:cs="Arial"/>
          <w:b/>
          <w:bCs/>
          <w:color w:val="000000"/>
          <w:sz w:val="28"/>
          <w:szCs w:val="28"/>
          <w:lang w:val="es-ES" w:eastAsia="zh-CN" w:bidi="ar-EG"/>
        </w:rPr>
        <w:t>7-</w:t>
      </w:r>
      <w:r w:rsidRPr="00B0751E">
        <w:rPr>
          <w:rFonts w:asciiTheme="majorHAnsi" w:eastAsia="SimSun" w:hAnsiTheme="majorHAnsi" w:cs="Arial"/>
          <w:color w:val="000000"/>
          <w:sz w:val="28"/>
          <w:szCs w:val="28"/>
          <w:lang w:val="es-ES" w:eastAsia="zh-CN" w:bidi="ar-EG"/>
        </w:rPr>
        <w:t>Departamento de</w:t>
      </w:r>
      <w:r>
        <w:rPr>
          <w:rFonts w:ascii="Arial" w:eastAsia="SimSun" w:hAnsi="Arial" w:cs="Arial"/>
          <w:color w:val="000000"/>
          <w:sz w:val="28"/>
          <w:szCs w:val="28"/>
          <w:lang w:val="es-ES" w:eastAsia="zh-CN" w:bidi="ar-EG"/>
        </w:rPr>
        <w:t xml:space="preserve"> </w:t>
      </w:r>
      <w:r w:rsidR="00B0751E" w:rsidRPr="00F6731E">
        <w:rPr>
          <w:rStyle w:val="tlid-translation"/>
          <w:sz w:val="28"/>
          <w:szCs w:val="28"/>
          <w:lang w:val="es-ES"/>
        </w:rPr>
        <w:t>Educación de Enfermería</w:t>
      </w:r>
    </w:p>
    <w:p w:rsidR="00B0751E" w:rsidRDefault="00B0751E" w:rsidP="00B0751E">
      <w:pPr>
        <w:bidi w:val="0"/>
        <w:spacing w:after="0" w:line="360" w:lineRule="auto"/>
        <w:jc w:val="lowKashida"/>
        <w:rPr>
          <w:rFonts w:ascii="Arial" w:eastAsia="SimSun" w:hAnsi="Arial" w:cs="Arial"/>
          <w:color w:val="000000"/>
          <w:sz w:val="28"/>
          <w:szCs w:val="28"/>
          <w:lang w:val="es-ES" w:eastAsia="zh-CN" w:bidi="ar-EG"/>
        </w:rPr>
      </w:pPr>
      <w:r w:rsidRPr="005217FB">
        <w:rPr>
          <w:rFonts w:asciiTheme="majorHAnsi" w:hAnsiTheme="majorHAnsi"/>
          <w:lang w:val="es-ES" w:bidi="ar-EG"/>
        </w:rPr>
        <w:t xml:space="preserve">     </w:t>
      </w:r>
      <w:r w:rsidRPr="005217FB">
        <w:rPr>
          <w:rFonts w:asciiTheme="majorHAnsi" w:eastAsia="SimSun" w:hAnsiTheme="majorHAnsi" w:cs="Arial"/>
          <w:color w:val="000000"/>
          <w:sz w:val="28"/>
          <w:szCs w:val="28"/>
          <w:lang w:val="es-ES" w:eastAsia="zh-CN" w:bidi="ar-EG"/>
        </w:rPr>
        <w:t xml:space="preserve">  Incluye una unidad </w:t>
      </w:r>
      <w:r w:rsidRPr="005217FB">
        <w:rPr>
          <w:rFonts w:asciiTheme="majorHAnsi" w:eastAsia="SimSun" w:hAnsiTheme="majorHAnsi" w:cs="Simplified Arabic"/>
          <w:color w:val="000000"/>
          <w:sz w:val="32"/>
          <w:szCs w:val="32"/>
          <w:lang w:val="es-ES" w:eastAsia="zh-CN" w:bidi="ar-EG"/>
        </w:rPr>
        <w:t>científica especialización principal</w:t>
      </w:r>
      <w:r w:rsidRPr="00203CEA">
        <w:rPr>
          <w:rFonts w:ascii="Arial" w:eastAsia="SimSun" w:hAnsi="Arial" w:cs="Arial"/>
          <w:b/>
          <w:bCs/>
          <w:color w:val="000000"/>
          <w:sz w:val="32"/>
          <w:szCs w:val="32"/>
          <w:lang w:val="es-ES" w:eastAsia="zh-CN" w:bidi="ar-EG"/>
        </w:rPr>
        <w:t>:</w:t>
      </w:r>
    </w:p>
    <w:p w:rsidR="00B0751E" w:rsidRDefault="005217FB" w:rsidP="00B0751E">
      <w:pPr>
        <w:bidi w:val="0"/>
        <w:spacing w:after="0" w:line="360" w:lineRule="auto"/>
        <w:jc w:val="lowKashida"/>
        <w:rPr>
          <w:rFonts w:ascii="Arial" w:eastAsia="SimSun" w:hAnsi="Arial" w:cs="Arial"/>
          <w:color w:val="000000"/>
          <w:sz w:val="28"/>
          <w:szCs w:val="28"/>
          <w:lang w:val="es-ES" w:eastAsia="zh-CN" w:bidi="ar-EG"/>
        </w:rPr>
      </w:pPr>
      <w:r>
        <w:rPr>
          <w:rFonts w:ascii="Arial" w:eastAsia="SimSun" w:hAnsi="Arial" w:cs="Arial"/>
          <w:color w:val="000000"/>
          <w:sz w:val="28"/>
          <w:szCs w:val="28"/>
          <w:lang w:val="es-ES" w:eastAsia="zh-CN" w:bidi="ar-EG"/>
        </w:rPr>
        <w:t xml:space="preserve">  </w:t>
      </w:r>
      <w:r w:rsidR="00B0751E">
        <w:rPr>
          <w:rFonts w:ascii="Arial" w:eastAsia="SimSun" w:hAnsi="Arial" w:cs="Arial"/>
          <w:color w:val="000000"/>
          <w:sz w:val="28"/>
          <w:szCs w:val="28"/>
          <w:lang w:val="es-ES" w:eastAsia="zh-CN" w:bidi="ar-EG"/>
        </w:rPr>
        <w:t xml:space="preserve">1-7 </w:t>
      </w:r>
      <w:r w:rsidR="00B0751E" w:rsidRPr="00D25C81">
        <w:rPr>
          <w:rStyle w:val="tlid-translation"/>
          <w:sz w:val="28"/>
          <w:szCs w:val="28"/>
          <w:lang w:val="es-ES"/>
        </w:rPr>
        <w:t>Educación de Enfermería</w:t>
      </w:r>
    </w:p>
    <w:p w:rsidR="002E42A5" w:rsidRPr="002E42A5" w:rsidRDefault="002E42A5" w:rsidP="00D81BFA">
      <w:pPr>
        <w:spacing w:after="0" w:line="324" w:lineRule="auto"/>
        <w:jc w:val="lowKashida"/>
        <w:rPr>
          <w:rFonts w:ascii="Arial" w:eastAsia="SimSun" w:hAnsi="Arial" w:cs="Arial"/>
          <w:b/>
          <w:bCs/>
          <w:color w:val="000000"/>
          <w:sz w:val="28"/>
          <w:szCs w:val="28"/>
          <w:rtl/>
          <w:lang w:eastAsia="zh-CN" w:bidi="ar-EG"/>
        </w:rPr>
      </w:pPr>
    </w:p>
    <w:p w:rsidR="002E42A5" w:rsidRDefault="00C3746F" w:rsidP="002E42A5">
      <w:pPr>
        <w:bidi w:val="0"/>
        <w:spacing w:after="0" w:line="324" w:lineRule="auto"/>
        <w:jc w:val="lowKashida"/>
        <w:rPr>
          <w:rFonts w:ascii="Arial" w:eastAsia="SimSun" w:hAnsi="Arial" w:cs="Arial"/>
          <w:color w:val="000000"/>
          <w:sz w:val="28"/>
          <w:szCs w:val="28"/>
          <w:lang w:val="es-ES" w:eastAsia="zh-CN" w:bidi="ar-EG"/>
        </w:rPr>
      </w:pPr>
      <w:r>
        <w:rPr>
          <w:rFonts w:ascii="Arial" w:eastAsia="SimSun" w:hAnsi="Arial" w:cs="Arial"/>
          <w:color w:val="000000"/>
          <w:sz w:val="28"/>
          <w:szCs w:val="28"/>
          <w:lang w:val="es-ES" w:eastAsia="zh-CN" w:bidi="ar-EG"/>
        </w:rPr>
        <w:t>Artículo</w:t>
      </w:r>
      <w:r w:rsidR="002E42A5">
        <w:rPr>
          <w:rFonts w:ascii="Arial" w:eastAsia="SimSun" w:hAnsi="Arial" w:cs="Arial"/>
          <w:color w:val="000000"/>
          <w:sz w:val="28"/>
          <w:szCs w:val="28"/>
          <w:lang w:val="es-ES" w:eastAsia="zh-CN" w:bidi="ar-EG"/>
        </w:rPr>
        <w:t xml:space="preserve"> </w:t>
      </w:r>
      <w:r w:rsidR="00D81BFA">
        <w:rPr>
          <w:rFonts w:ascii="Arial" w:eastAsia="SimSun" w:hAnsi="Arial" w:cs="Arial"/>
          <w:color w:val="000000"/>
          <w:sz w:val="28"/>
          <w:szCs w:val="28"/>
          <w:lang w:val="es-ES" w:eastAsia="zh-CN" w:bidi="ar-EG"/>
        </w:rPr>
        <w:t>2:</w:t>
      </w:r>
      <w:r w:rsidR="002E42A5">
        <w:rPr>
          <w:rFonts w:ascii="Arial" w:eastAsia="SimSun" w:hAnsi="Arial" w:cs="Arial"/>
          <w:color w:val="000000"/>
          <w:sz w:val="28"/>
          <w:szCs w:val="28"/>
          <w:lang w:val="es-ES" w:eastAsia="zh-CN" w:bidi="ar-EG"/>
        </w:rPr>
        <w:t xml:space="preserve"> el grado científico </w:t>
      </w:r>
    </w:p>
    <w:p w:rsidR="002E42A5" w:rsidRPr="00E35AF8" w:rsidRDefault="002E42A5" w:rsidP="002E42A5">
      <w:pPr>
        <w:bidi w:val="0"/>
        <w:spacing w:after="0" w:line="324" w:lineRule="auto"/>
        <w:jc w:val="lowKashida"/>
        <w:rPr>
          <w:rFonts w:asciiTheme="majorHAnsi" w:eastAsia="SimSun" w:hAnsiTheme="majorHAnsi" w:cs="Arial"/>
          <w:color w:val="000000"/>
          <w:sz w:val="28"/>
          <w:szCs w:val="28"/>
          <w:lang w:val="es-ES" w:eastAsia="zh-CN" w:bidi="ar-EG"/>
        </w:rPr>
      </w:pPr>
      <w:r>
        <w:rPr>
          <w:rFonts w:ascii="Arial" w:eastAsia="SimSun" w:hAnsi="Arial" w:cs="Arial"/>
          <w:color w:val="000000"/>
          <w:sz w:val="28"/>
          <w:szCs w:val="28"/>
          <w:lang w:val="es-ES" w:eastAsia="zh-CN" w:bidi="ar-EG"/>
        </w:rPr>
        <w:t xml:space="preserve"> </w:t>
      </w:r>
      <w:r w:rsidR="00C3746F" w:rsidRPr="00E35AF8">
        <w:rPr>
          <w:rFonts w:asciiTheme="majorHAnsi" w:eastAsia="SimSun" w:hAnsiTheme="majorHAnsi" w:cs="Arial"/>
          <w:color w:val="000000"/>
          <w:sz w:val="28"/>
          <w:szCs w:val="28"/>
          <w:lang w:val="es-ES" w:eastAsia="zh-CN" w:bidi="ar-EG"/>
        </w:rPr>
        <w:t>Consejo</w:t>
      </w:r>
      <w:r w:rsidR="00D81BFA" w:rsidRPr="00E35AF8">
        <w:rPr>
          <w:rFonts w:asciiTheme="majorHAnsi" w:eastAsia="SimSun" w:hAnsiTheme="majorHAnsi" w:cs="Arial"/>
          <w:color w:val="000000"/>
          <w:sz w:val="28"/>
          <w:szCs w:val="28"/>
          <w:lang w:val="es-ES" w:eastAsia="zh-CN" w:bidi="ar-EG"/>
        </w:rPr>
        <w:t xml:space="preserve"> de U</w:t>
      </w:r>
      <w:r w:rsidR="00C3746F" w:rsidRPr="00E35AF8">
        <w:rPr>
          <w:rFonts w:asciiTheme="majorHAnsi" w:eastAsia="SimSun" w:hAnsiTheme="majorHAnsi" w:cs="Arial"/>
          <w:color w:val="000000"/>
          <w:sz w:val="28"/>
          <w:szCs w:val="28"/>
          <w:lang w:val="es-ES" w:eastAsia="zh-CN" w:bidi="ar-EG"/>
        </w:rPr>
        <w:t>niversidad de Minia concede la licenciatura de ciencias de Enfermería</w:t>
      </w:r>
      <w:r w:rsidR="00D81BFA" w:rsidRPr="00E35AF8">
        <w:rPr>
          <w:rFonts w:asciiTheme="majorHAnsi" w:eastAsia="SimSun" w:hAnsiTheme="majorHAnsi" w:cs="Arial"/>
          <w:color w:val="000000"/>
          <w:sz w:val="28"/>
          <w:szCs w:val="28"/>
          <w:lang w:val="es-ES" w:eastAsia="zh-CN" w:bidi="ar-EG"/>
        </w:rPr>
        <w:t xml:space="preserve"> según</w:t>
      </w:r>
      <w:r w:rsidR="00C3746F" w:rsidRPr="00E35AF8">
        <w:rPr>
          <w:rFonts w:asciiTheme="majorHAnsi" w:eastAsia="SimSun" w:hAnsiTheme="majorHAnsi" w:cs="Arial"/>
          <w:color w:val="000000"/>
          <w:sz w:val="28"/>
          <w:szCs w:val="28"/>
          <w:lang w:val="es-ES" w:eastAsia="zh-CN" w:bidi="ar-EG"/>
        </w:rPr>
        <w:t xml:space="preserve"> la petición de </w:t>
      </w:r>
      <w:r w:rsidR="00D81BFA" w:rsidRPr="00E35AF8">
        <w:rPr>
          <w:rFonts w:asciiTheme="majorHAnsi" w:eastAsia="SimSun" w:hAnsiTheme="majorHAnsi" w:cs="Arial"/>
          <w:color w:val="000000"/>
          <w:sz w:val="28"/>
          <w:szCs w:val="28"/>
          <w:lang w:val="es-ES" w:eastAsia="zh-CN" w:bidi="ar-EG"/>
        </w:rPr>
        <w:t>consejo de la facultad.</w:t>
      </w:r>
      <w:r w:rsidR="00C3746F" w:rsidRPr="00E35AF8">
        <w:rPr>
          <w:rFonts w:asciiTheme="majorHAnsi" w:eastAsia="SimSun" w:hAnsiTheme="majorHAnsi" w:cs="Arial"/>
          <w:color w:val="000000"/>
          <w:sz w:val="28"/>
          <w:szCs w:val="28"/>
          <w:lang w:val="es-ES" w:eastAsia="zh-CN" w:bidi="ar-EG"/>
        </w:rPr>
        <w:t xml:space="preserve"> </w:t>
      </w:r>
    </w:p>
    <w:p w:rsidR="00E35AF8" w:rsidRPr="002E42A5" w:rsidRDefault="00E35AF8" w:rsidP="00E35AF8">
      <w:pPr>
        <w:bidi w:val="0"/>
        <w:spacing w:after="0" w:line="324" w:lineRule="auto"/>
        <w:jc w:val="lowKashida"/>
        <w:rPr>
          <w:rFonts w:asciiTheme="majorHAnsi" w:eastAsia="SimSun" w:hAnsiTheme="majorHAnsi" w:cs="Arial"/>
          <w:color w:val="000000"/>
          <w:sz w:val="28"/>
          <w:szCs w:val="28"/>
          <w:lang w:val="es-ES" w:eastAsia="zh-CN" w:bidi="ar-EG"/>
        </w:rPr>
      </w:pPr>
    </w:p>
    <w:p w:rsidR="0050202C" w:rsidRDefault="0050202C" w:rsidP="00E35AF8">
      <w:pPr>
        <w:bidi w:val="0"/>
        <w:spacing w:after="0" w:line="324" w:lineRule="auto"/>
        <w:jc w:val="lowKashida"/>
        <w:rPr>
          <w:rFonts w:ascii="Arial" w:eastAsia="SimSun" w:hAnsi="Arial" w:cs="Arial"/>
          <w:color w:val="000000"/>
          <w:sz w:val="28"/>
          <w:szCs w:val="28"/>
          <w:lang w:val="es-ES" w:eastAsia="zh-CN" w:bidi="ar-EG"/>
        </w:rPr>
      </w:pPr>
      <w:r>
        <w:rPr>
          <w:rFonts w:ascii="Arial" w:eastAsia="SimSun" w:hAnsi="Arial" w:cs="Arial"/>
          <w:color w:val="000000"/>
          <w:sz w:val="28"/>
          <w:szCs w:val="28"/>
          <w:lang w:val="es-ES" w:eastAsia="zh-CN" w:bidi="ar-EG"/>
        </w:rPr>
        <w:t>Artículo 3</w:t>
      </w:r>
      <w:r w:rsidRPr="0050202C">
        <w:rPr>
          <w:rFonts w:ascii="Arial" w:eastAsia="SimSun" w:hAnsi="Arial" w:cs="Arial"/>
          <w:color w:val="000000"/>
          <w:sz w:val="28"/>
          <w:szCs w:val="28"/>
          <w:lang w:val="es-ES" w:eastAsia="zh-CN" w:bidi="ar-EG"/>
        </w:rPr>
        <w:t>:</w:t>
      </w:r>
    </w:p>
    <w:p w:rsidR="0050202C" w:rsidRPr="0079379A" w:rsidRDefault="0050202C" w:rsidP="0067314A">
      <w:pPr>
        <w:bidi w:val="0"/>
        <w:spacing w:after="0" w:line="324" w:lineRule="auto"/>
        <w:ind w:left="465"/>
        <w:jc w:val="lowKashida"/>
        <w:rPr>
          <w:rFonts w:ascii="Arial" w:eastAsia="SimSun" w:hAnsi="Arial" w:cs="Arial"/>
          <w:color w:val="000000"/>
          <w:sz w:val="36"/>
          <w:szCs w:val="36"/>
          <w:lang w:val="es-ES" w:eastAsia="zh-CN" w:bidi="ar-EG"/>
        </w:rPr>
      </w:pPr>
      <w:r w:rsidRPr="0079379A">
        <w:rPr>
          <w:rFonts w:asciiTheme="majorHAnsi" w:eastAsia="SimSun" w:hAnsiTheme="majorHAnsi" w:cs="Arial"/>
          <w:color w:val="000000"/>
          <w:sz w:val="28"/>
          <w:szCs w:val="28"/>
          <w:lang w:val="es-ES" w:eastAsia="zh-CN" w:bidi="ar-EG"/>
        </w:rPr>
        <w:t xml:space="preserve">La afiliación a facultad de </w:t>
      </w:r>
      <w:r w:rsidR="0067314A">
        <w:rPr>
          <w:rFonts w:asciiTheme="majorHAnsi" w:eastAsia="SimSun" w:hAnsiTheme="majorHAnsi" w:cs="Arial"/>
          <w:color w:val="000000"/>
          <w:sz w:val="28"/>
          <w:szCs w:val="28"/>
          <w:lang w:val="es-ES" w:eastAsia="zh-CN" w:bidi="ar-EG"/>
        </w:rPr>
        <w:t>Enfermería e</w:t>
      </w:r>
      <w:r w:rsidRPr="0079379A">
        <w:rPr>
          <w:rFonts w:asciiTheme="majorHAnsi" w:eastAsia="SimSun" w:hAnsiTheme="majorHAnsi" w:cs="Arial"/>
          <w:color w:val="000000"/>
          <w:sz w:val="28"/>
          <w:szCs w:val="28"/>
          <w:lang w:val="es-ES" w:eastAsia="zh-CN" w:bidi="ar-EG"/>
        </w:rPr>
        <w:t>s</w:t>
      </w:r>
      <w:r w:rsidR="0067314A">
        <w:rPr>
          <w:rFonts w:asciiTheme="majorHAnsi" w:eastAsia="SimSun" w:hAnsiTheme="majorHAnsi" w:cs="Arial"/>
          <w:color w:val="000000"/>
          <w:sz w:val="28"/>
          <w:szCs w:val="28"/>
          <w:lang w:val="es-ES" w:eastAsia="zh-CN" w:bidi="ar-EG"/>
        </w:rPr>
        <w:t xml:space="preserve"> s</w:t>
      </w:r>
      <w:r w:rsidRPr="0079379A">
        <w:rPr>
          <w:rFonts w:asciiTheme="majorHAnsi" w:eastAsia="SimSun" w:hAnsiTheme="majorHAnsi" w:cs="Arial"/>
          <w:color w:val="000000"/>
          <w:sz w:val="28"/>
          <w:szCs w:val="28"/>
          <w:lang w:val="es-ES" w:eastAsia="zh-CN" w:bidi="ar-EG"/>
        </w:rPr>
        <w:t xml:space="preserve">egún </w:t>
      </w:r>
      <w:r w:rsidR="0079379A" w:rsidRPr="0079379A">
        <w:rPr>
          <w:rFonts w:asciiTheme="majorHAnsi" w:eastAsia="SimSun" w:hAnsiTheme="majorHAnsi" w:cs="Arial"/>
          <w:color w:val="000000"/>
          <w:sz w:val="28"/>
          <w:szCs w:val="28"/>
          <w:lang w:val="es-ES" w:eastAsia="zh-CN" w:bidi="ar-EG"/>
        </w:rPr>
        <w:t>las disposiciones generales determinadas</w:t>
      </w:r>
      <w:r w:rsidR="0079379A">
        <w:rPr>
          <w:rFonts w:ascii="Arial" w:eastAsia="SimSun" w:hAnsi="Arial" w:cs="Arial"/>
          <w:color w:val="000000"/>
          <w:sz w:val="28"/>
          <w:szCs w:val="28"/>
          <w:lang w:val="es-ES" w:eastAsia="zh-CN" w:bidi="ar-EG"/>
        </w:rPr>
        <w:t xml:space="preserve"> </w:t>
      </w:r>
      <w:r w:rsidR="0067314A">
        <w:rPr>
          <w:rStyle w:val="tlid-translation"/>
          <w:sz w:val="28"/>
          <w:szCs w:val="28"/>
          <w:lang w:val="es-ES"/>
        </w:rPr>
        <w:t>en el reglamento e</w:t>
      </w:r>
      <w:r w:rsidR="0079379A" w:rsidRPr="0079379A">
        <w:rPr>
          <w:rStyle w:val="tlid-translation"/>
          <w:sz w:val="28"/>
          <w:szCs w:val="28"/>
          <w:lang w:val="es-ES"/>
        </w:rPr>
        <w:t>jecutivo de la Le</w:t>
      </w:r>
      <w:r w:rsidR="0067314A">
        <w:rPr>
          <w:rStyle w:val="tlid-translation"/>
          <w:sz w:val="28"/>
          <w:szCs w:val="28"/>
          <w:lang w:val="es-ES"/>
        </w:rPr>
        <w:t xml:space="preserve">y de organización de las  Universidades  </w:t>
      </w:r>
      <w:r w:rsidR="00E35AF8">
        <w:rPr>
          <w:rStyle w:val="tlid-translation"/>
          <w:sz w:val="28"/>
          <w:szCs w:val="28"/>
          <w:lang w:val="es-ES"/>
        </w:rPr>
        <w:t>número</w:t>
      </w:r>
      <w:r w:rsidR="0067314A">
        <w:rPr>
          <w:rStyle w:val="tlid-translation"/>
          <w:sz w:val="28"/>
          <w:szCs w:val="28"/>
          <w:lang w:val="es-ES"/>
        </w:rPr>
        <w:t xml:space="preserve"> </w:t>
      </w:r>
      <w:r w:rsidR="0079379A" w:rsidRPr="0079379A">
        <w:rPr>
          <w:rStyle w:val="tlid-translation"/>
          <w:sz w:val="28"/>
          <w:szCs w:val="28"/>
          <w:lang w:val="es-ES"/>
        </w:rPr>
        <w:t xml:space="preserve">(49) </w:t>
      </w:r>
      <w:r w:rsidR="0067314A">
        <w:rPr>
          <w:rStyle w:val="tlid-translation"/>
          <w:sz w:val="28"/>
          <w:szCs w:val="28"/>
          <w:lang w:val="es-ES"/>
        </w:rPr>
        <w:t xml:space="preserve">del </w:t>
      </w:r>
      <w:r w:rsidR="0079379A" w:rsidRPr="0079379A">
        <w:rPr>
          <w:rStyle w:val="tlid-translation"/>
          <w:sz w:val="28"/>
          <w:szCs w:val="28"/>
          <w:lang w:val="es-ES"/>
        </w:rPr>
        <w:t>año 1972.</w:t>
      </w:r>
    </w:p>
    <w:p w:rsidR="0050202C" w:rsidRPr="0050202C" w:rsidRDefault="0050202C" w:rsidP="0050202C">
      <w:pPr>
        <w:bidi w:val="0"/>
        <w:spacing w:after="0" w:line="324" w:lineRule="auto"/>
        <w:ind w:left="465"/>
        <w:jc w:val="lowKashida"/>
        <w:rPr>
          <w:rFonts w:ascii="Arial" w:eastAsia="SimSun" w:hAnsi="Arial" w:cs="Arial"/>
          <w:color w:val="000000"/>
          <w:sz w:val="28"/>
          <w:szCs w:val="28"/>
          <w:lang w:val="es-ES" w:eastAsia="zh-CN" w:bidi="ar-EG"/>
        </w:rPr>
      </w:pPr>
    </w:p>
    <w:p w:rsidR="00D81BFA" w:rsidRPr="0050202C" w:rsidRDefault="00D81BFA" w:rsidP="00D81BFA">
      <w:pPr>
        <w:bidi w:val="0"/>
        <w:spacing w:after="0" w:line="324" w:lineRule="auto"/>
        <w:ind w:left="465"/>
        <w:jc w:val="lowKashida"/>
        <w:rPr>
          <w:rFonts w:ascii="Arial" w:eastAsia="SimSun" w:hAnsi="Arial" w:cs="Arial"/>
          <w:color w:val="000000"/>
          <w:sz w:val="28"/>
          <w:szCs w:val="28"/>
          <w:lang w:val="es-ES" w:eastAsia="zh-CN" w:bidi="ar-EG"/>
        </w:rPr>
      </w:pPr>
    </w:p>
    <w:p w:rsidR="00D81BFA" w:rsidRDefault="00D81BFA" w:rsidP="005217FB">
      <w:pPr>
        <w:spacing w:after="0" w:line="324" w:lineRule="auto"/>
        <w:jc w:val="lowKashida"/>
        <w:rPr>
          <w:rFonts w:ascii="Arial" w:eastAsia="SimSun" w:hAnsi="Arial" w:cs="Arial"/>
          <w:b/>
          <w:bCs/>
          <w:color w:val="000000"/>
          <w:sz w:val="28"/>
          <w:szCs w:val="28"/>
          <w:rtl/>
          <w:lang w:eastAsia="zh-CN" w:bidi="ar-EG"/>
        </w:rPr>
      </w:pPr>
    </w:p>
    <w:p w:rsidR="00D81BFA" w:rsidRPr="002E42A5" w:rsidRDefault="00D81BFA" w:rsidP="002E42A5">
      <w:pPr>
        <w:spacing w:after="0" w:line="324" w:lineRule="auto"/>
        <w:ind w:left="465"/>
        <w:jc w:val="lowKashida"/>
        <w:rPr>
          <w:rFonts w:ascii="Arial" w:eastAsia="SimSun" w:hAnsi="Arial" w:cs="Arial"/>
          <w:b/>
          <w:bCs/>
          <w:color w:val="000000"/>
          <w:sz w:val="28"/>
          <w:szCs w:val="28"/>
          <w:rtl/>
          <w:lang w:eastAsia="zh-CN" w:bidi="ar-EG"/>
        </w:rPr>
      </w:pPr>
    </w:p>
    <w:p w:rsidR="0034026E" w:rsidRDefault="0034026E" w:rsidP="0034026E">
      <w:pPr>
        <w:bidi w:val="0"/>
        <w:spacing w:after="0" w:line="324" w:lineRule="auto"/>
        <w:ind w:left="465"/>
        <w:jc w:val="lowKashida"/>
        <w:rPr>
          <w:rFonts w:ascii="Times New Roman" w:eastAsia="SimSun" w:hAnsi="Times New Roman" w:cs="Simplified Arabic"/>
          <w:color w:val="000000"/>
          <w:sz w:val="28"/>
          <w:szCs w:val="28"/>
          <w:lang w:val="es-ES" w:eastAsia="zh-CN" w:bidi="ar-EG"/>
        </w:rPr>
      </w:pPr>
      <w:r>
        <w:rPr>
          <w:rFonts w:ascii="Times New Roman" w:eastAsia="SimSun" w:hAnsi="Times New Roman" w:cs="Simplified Arabic"/>
          <w:color w:val="000000"/>
          <w:sz w:val="28"/>
          <w:szCs w:val="28"/>
          <w:lang w:val="es-ES" w:eastAsia="zh-CN" w:bidi="ar-EG"/>
        </w:rPr>
        <w:t>Las condiciones de la admisión de los alumnos lo siguiente</w:t>
      </w:r>
      <w:r w:rsidRPr="0034026E">
        <w:rPr>
          <w:rFonts w:ascii="Times New Roman" w:eastAsia="SimSun" w:hAnsi="Times New Roman" w:cs="Simplified Arabic"/>
          <w:color w:val="000000"/>
          <w:sz w:val="28"/>
          <w:szCs w:val="28"/>
          <w:lang w:val="es-ES" w:eastAsia="zh-CN" w:bidi="ar-EG"/>
        </w:rPr>
        <w:t>:</w:t>
      </w:r>
    </w:p>
    <w:p w:rsidR="00436330" w:rsidRPr="009B323F" w:rsidRDefault="00383F0A" w:rsidP="009B323F">
      <w:pPr>
        <w:bidi w:val="0"/>
        <w:spacing w:after="0" w:line="324" w:lineRule="auto"/>
        <w:ind w:left="465"/>
        <w:jc w:val="lowKashida"/>
        <w:rPr>
          <w:rFonts w:ascii="Times New Roman" w:eastAsia="SimSun" w:hAnsi="Times New Roman" w:cs="Simplified Arabic"/>
          <w:color w:val="000000"/>
          <w:sz w:val="36"/>
          <w:szCs w:val="36"/>
          <w:lang w:val="es-ES" w:eastAsia="zh-CN" w:bidi="ar-EG"/>
        </w:rPr>
      </w:pPr>
      <w:r>
        <w:rPr>
          <w:rFonts w:ascii="Times New Roman" w:eastAsia="SimSun" w:hAnsi="Times New Roman" w:cs="Simplified Arabic"/>
          <w:color w:val="000000"/>
          <w:sz w:val="28"/>
          <w:szCs w:val="28"/>
          <w:lang w:val="es-ES" w:eastAsia="zh-CN" w:bidi="ar-EG"/>
        </w:rPr>
        <w:t xml:space="preserve">1-Obtener el certificado de bachillerato </w:t>
      </w:r>
      <w:r w:rsidR="004E7711">
        <w:rPr>
          <w:rFonts w:ascii="Times New Roman" w:eastAsia="SimSun" w:hAnsi="Times New Roman" w:cs="Simplified Arabic"/>
          <w:color w:val="000000"/>
          <w:sz w:val="28"/>
          <w:szCs w:val="28"/>
          <w:lang w:val="es-ES" w:eastAsia="zh-CN" w:bidi="ar-EG"/>
        </w:rPr>
        <w:t xml:space="preserve">de la sección de ciencias </w:t>
      </w:r>
      <w:r w:rsidR="00CA49BF">
        <w:rPr>
          <w:rFonts w:ascii="Times New Roman" w:eastAsia="SimSun" w:hAnsi="Times New Roman" w:cs="Simplified Arabic"/>
          <w:color w:val="000000"/>
          <w:sz w:val="28"/>
          <w:szCs w:val="28"/>
          <w:lang w:val="es-ES" w:eastAsia="zh-CN" w:bidi="ar-EG"/>
        </w:rPr>
        <w:t>o</w:t>
      </w:r>
      <w:r w:rsidR="000866F5">
        <w:rPr>
          <w:rFonts w:ascii="Times New Roman" w:eastAsia="SimSun" w:hAnsi="Times New Roman" w:cs="Simplified Arabic"/>
          <w:color w:val="000000"/>
          <w:sz w:val="28"/>
          <w:szCs w:val="28"/>
          <w:lang w:val="es-ES" w:eastAsia="zh-CN" w:bidi="ar-EG"/>
        </w:rPr>
        <w:t xml:space="preserve"> certificado </w:t>
      </w:r>
      <w:r w:rsidR="00897E27">
        <w:rPr>
          <w:rFonts w:ascii="Times New Roman" w:eastAsia="SimSun" w:hAnsi="Times New Roman" w:cs="Simplified Arabic"/>
          <w:color w:val="000000"/>
          <w:sz w:val="28"/>
          <w:szCs w:val="28"/>
          <w:lang w:val="es-ES" w:eastAsia="zh-CN" w:bidi="ar-EG"/>
        </w:rPr>
        <w:t>equivalente,</w:t>
      </w:r>
      <w:r w:rsidR="00897E27">
        <w:rPr>
          <w:rStyle w:val="tlid-translation"/>
          <w:sz w:val="28"/>
          <w:szCs w:val="28"/>
          <w:lang w:val="es-ES"/>
        </w:rPr>
        <w:t xml:space="preserve"> </w:t>
      </w:r>
      <w:r w:rsidR="00897E27" w:rsidRPr="000866F5">
        <w:rPr>
          <w:rStyle w:val="tlid-translation"/>
          <w:sz w:val="28"/>
          <w:szCs w:val="28"/>
          <w:lang w:val="es-ES"/>
        </w:rPr>
        <w:t>el</w:t>
      </w:r>
      <w:r w:rsidR="00897E27">
        <w:rPr>
          <w:rStyle w:val="tlid-translation"/>
          <w:sz w:val="28"/>
          <w:szCs w:val="28"/>
          <w:lang w:val="es-ES"/>
        </w:rPr>
        <w:t xml:space="preserve"> </w:t>
      </w:r>
      <w:r w:rsidR="00CA49BF" w:rsidRPr="000866F5">
        <w:rPr>
          <w:rStyle w:val="tlid-translation"/>
          <w:sz w:val="28"/>
          <w:szCs w:val="28"/>
          <w:lang w:val="es-ES"/>
        </w:rPr>
        <w:t>inglés debe ser el primer idioma extranjero siempre que la tasa de éxito no sea inferior al 75% y excluya certificados equivalentes extranjeros.</w:t>
      </w:r>
    </w:p>
    <w:p w:rsidR="00436330" w:rsidRDefault="00C7348A" w:rsidP="00C7348A">
      <w:pPr>
        <w:bidi w:val="0"/>
        <w:rPr>
          <w:rFonts w:asciiTheme="majorHAnsi" w:hAnsiTheme="majorHAnsi"/>
          <w:sz w:val="28"/>
          <w:szCs w:val="28"/>
          <w:lang w:val="es-ES" w:bidi="ar-EG"/>
        </w:rPr>
      </w:pPr>
      <w:r>
        <w:rPr>
          <w:rFonts w:asciiTheme="majorHAnsi" w:hAnsiTheme="majorHAnsi"/>
          <w:sz w:val="24"/>
          <w:szCs w:val="24"/>
          <w:lang w:val="es-ES" w:bidi="ar-EG"/>
        </w:rPr>
        <w:t>2</w:t>
      </w:r>
      <w:r w:rsidRPr="005C4C55">
        <w:rPr>
          <w:rFonts w:asciiTheme="majorHAnsi" w:hAnsiTheme="majorHAnsi"/>
          <w:sz w:val="28"/>
          <w:szCs w:val="28"/>
          <w:lang w:val="es-ES" w:bidi="ar-EG"/>
        </w:rPr>
        <w:t xml:space="preserve">-Y puede admitir a los alumnos que obtienen  </w:t>
      </w:r>
      <w:r w:rsidRPr="005C4C55">
        <w:rPr>
          <w:rStyle w:val="tlid-translation"/>
          <w:sz w:val="28"/>
          <w:szCs w:val="28"/>
          <w:lang w:val="es-ES"/>
        </w:rPr>
        <w:t xml:space="preserve">las siguientes </w:t>
      </w:r>
      <w:r w:rsidR="005C4C55" w:rsidRPr="005C4C55">
        <w:rPr>
          <w:rStyle w:val="tlid-translation"/>
          <w:sz w:val="28"/>
          <w:szCs w:val="28"/>
          <w:lang w:val="es-ES"/>
        </w:rPr>
        <w:t>calificaciones</w:t>
      </w:r>
      <w:r w:rsidR="005C4C55" w:rsidRPr="005C4C55">
        <w:rPr>
          <w:rFonts w:asciiTheme="majorHAnsi" w:hAnsiTheme="majorHAnsi"/>
          <w:sz w:val="28"/>
          <w:szCs w:val="28"/>
          <w:lang w:val="es-ES" w:bidi="ar-EG"/>
        </w:rPr>
        <w:t>:</w:t>
      </w:r>
    </w:p>
    <w:p w:rsidR="004A4602" w:rsidRPr="00971D9F" w:rsidRDefault="005C4C55" w:rsidP="00971D9F">
      <w:pPr>
        <w:pStyle w:val="ListParagraph"/>
        <w:numPr>
          <w:ilvl w:val="0"/>
          <w:numId w:val="9"/>
        </w:numPr>
        <w:bidi w:val="0"/>
        <w:rPr>
          <w:rFonts w:asciiTheme="majorHAnsi" w:hAnsiTheme="majorHAnsi"/>
          <w:sz w:val="36"/>
          <w:szCs w:val="36"/>
          <w:lang w:val="es-ES" w:bidi="ar-EG"/>
        </w:rPr>
      </w:pPr>
      <w:r w:rsidRPr="00971D9F">
        <w:rPr>
          <w:rStyle w:val="tlid-translation"/>
          <w:rFonts w:asciiTheme="majorHAnsi" w:hAnsiTheme="majorHAnsi"/>
          <w:sz w:val="28"/>
          <w:szCs w:val="28"/>
          <w:lang w:val="es-ES"/>
        </w:rPr>
        <w:t>Diploma de Institutos de Enfermería (División de Enfermería) siempre que  la calificación es reciente (un máximo de tres años desde la fecha de graduación) y</w:t>
      </w:r>
      <w:r w:rsidR="009B323F" w:rsidRPr="00971D9F">
        <w:rPr>
          <w:rStyle w:val="tlid-translation"/>
          <w:rFonts w:asciiTheme="majorHAnsi" w:hAnsiTheme="majorHAnsi"/>
          <w:sz w:val="28"/>
          <w:szCs w:val="28"/>
          <w:lang w:val="es-ES"/>
        </w:rPr>
        <w:t xml:space="preserve"> obtener </w:t>
      </w:r>
      <w:r w:rsidRPr="00971D9F">
        <w:rPr>
          <w:rStyle w:val="tlid-translation"/>
          <w:rFonts w:asciiTheme="majorHAnsi" w:hAnsiTheme="majorHAnsi"/>
          <w:sz w:val="28"/>
          <w:szCs w:val="28"/>
          <w:lang w:val="es-ES"/>
        </w:rPr>
        <w:t xml:space="preserve"> un total del 75% </w:t>
      </w:r>
      <w:r w:rsidR="009B323F" w:rsidRPr="00971D9F">
        <w:rPr>
          <w:rStyle w:val="tlid-translation"/>
          <w:rFonts w:asciiTheme="majorHAnsi" w:hAnsiTheme="majorHAnsi"/>
          <w:sz w:val="28"/>
          <w:szCs w:val="28"/>
          <w:lang w:val="es-ES"/>
        </w:rPr>
        <w:t>como mínimo del total</w:t>
      </w:r>
      <w:r w:rsidR="0026673E" w:rsidRPr="00971D9F">
        <w:rPr>
          <w:rFonts w:asciiTheme="majorHAnsi" w:hAnsiTheme="majorHAnsi"/>
          <w:sz w:val="28"/>
          <w:szCs w:val="28"/>
          <w:lang w:val="es-ES" w:bidi="ar-EG"/>
        </w:rPr>
        <w:t xml:space="preserve"> de grados de diploma.</w:t>
      </w:r>
      <w:r w:rsidR="00951BF4" w:rsidRPr="00971D9F">
        <w:rPr>
          <w:lang w:val="es-ES"/>
        </w:rPr>
        <w:t xml:space="preserve"> </w:t>
      </w:r>
      <w:r w:rsidR="00951BF4" w:rsidRPr="00971D9F">
        <w:rPr>
          <w:rStyle w:val="tlid-translation"/>
          <w:rFonts w:asciiTheme="majorHAnsi" w:hAnsiTheme="majorHAnsi"/>
          <w:sz w:val="28"/>
          <w:szCs w:val="28"/>
          <w:lang w:val="es-ES"/>
        </w:rPr>
        <w:t>Los estudiantes son admitidos en el segundo curso de acuerdo con los números determinados por la facultad  cada año, teniendo en cuenta el cumplimiento de los reglamentos  de los estudiantes de los institutos técnicos por el Consejo Suprior de Universidades</w:t>
      </w:r>
      <w:r w:rsidR="00951BF4" w:rsidRPr="00971D9F">
        <w:rPr>
          <w:rFonts w:asciiTheme="majorHAnsi" w:hAnsiTheme="majorHAnsi"/>
          <w:sz w:val="36"/>
          <w:szCs w:val="36"/>
          <w:lang w:val="es-ES" w:bidi="ar-EG"/>
        </w:rPr>
        <w:t>.</w:t>
      </w:r>
    </w:p>
    <w:p w:rsidR="0026673E" w:rsidRPr="00971D9F" w:rsidRDefault="00A23333" w:rsidP="00971D9F">
      <w:pPr>
        <w:pStyle w:val="ListParagraph"/>
        <w:numPr>
          <w:ilvl w:val="0"/>
          <w:numId w:val="9"/>
        </w:numPr>
        <w:bidi w:val="0"/>
        <w:rPr>
          <w:rFonts w:asciiTheme="majorHAnsi" w:hAnsiTheme="majorHAnsi"/>
          <w:sz w:val="36"/>
          <w:szCs w:val="36"/>
          <w:lang w:val="es-ES" w:bidi="ar-EG"/>
        </w:rPr>
      </w:pPr>
      <w:r w:rsidRPr="00971D9F">
        <w:rPr>
          <w:rFonts w:asciiTheme="majorHAnsi" w:hAnsiTheme="majorHAnsi"/>
          <w:sz w:val="28"/>
          <w:szCs w:val="28"/>
          <w:lang w:val="es-ES" w:bidi="ar-EG"/>
        </w:rPr>
        <w:t xml:space="preserve">Diploma de Enfermería general </w:t>
      </w:r>
      <w:r w:rsidR="00D25C81" w:rsidRPr="00971D9F">
        <w:rPr>
          <w:rFonts w:asciiTheme="majorHAnsi" w:hAnsiTheme="majorHAnsi"/>
          <w:sz w:val="28"/>
          <w:szCs w:val="28"/>
          <w:lang w:val="es-ES" w:bidi="ar-EG"/>
        </w:rPr>
        <w:t>(secundaria</w:t>
      </w:r>
      <w:r w:rsidRPr="00971D9F">
        <w:rPr>
          <w:rFonts w:asciiTheme="majorHAnsi" w:hAnsiTheme="majorHAnsi"/>
          <w:sz w:val="28"/>
          <w:szCs w:val="28"/>
          <w:lang w:val="es-ES" w:bidi="ar-EG"/>
        </w:rPr>
        <w:t xml:space="preserve">  técnica de Enfermería) </w:t>
      </w:r>
      <w:r w:rsidR="002A53D6" w:rsidRPr="00971D9F">
        <w:rPr>
          <w:rFonts w:asciiTheme="majorHAnsi" w:hAnsiTheme="majorHAnsi"/>
          <w:sz w:val="28"/>
          <w:szCs w:val="28"/>
          <w:lang w:val="es-ES" w:bidi="ar-EG"/>
        </w:rPr>
        <w:t xml:space="preserve">siempre que </w:t>
      </w:r>
      <w:r w:rsidR="002A53D6" w:rsidRPr="00971D9F">
        <w:rPr>
          <w:rStyle w:val="tlid-translation"/>
          <w:rFonts w:asciiTheme="majorHAnsi" w:hAnsiTheme="majorHAnsi"/>
          <w:sz w:val="28"/>
          <w:szCs w:val="28"/>
          <w:lang w:val="es-ES"/>
        </w:rPr>
        <w:t>la calificación es reciente</w:t>
      </w:r>
      <w:r w:rsidR="002A53D6" w:rsidRPr="00971D9F">
        <w:rPr>
          <w:rFonts w:asciiTheme="majorHAnsi" w:hAnsiTheme="majorHAnsi"/>
          <w:sz w:val="28"/>
          <w:szCs w:val="28"/>
          <w:lang w:val="es-ES" w:bidi="ar-EG"/>
        </w:rPr>
        <w:t xml:space="preserve"> </w:t>
      </w:r>
      <w:r w:rsidR="00D25C81" w:rsidRPr="00971D9F">
        <w:rPr>
          <w:rFonts w:asciiTheme="majorHAnsi" w:hAnsiTheme="majorHAnsi"/>
          <w:sz w:val="28"/>
          <w:szCs w:val="28"/>
          <w:lang w:val="es-ES" w:bidi="ar-EG"/>
        </w:rPr>
        <w:t>y obtiene un total del 75%</w:t>
      </w:r>
      <w:r w:rsidR="00D25C81" w:rsidRPr="00971D9F">
        <w:rPr>
          <w:rStyle w:val="tlid-translation"/>
          <w:rFonts w:asciiTheme="majorHAnsi" w:hAnsiTheme="majorHAnsi"/>
          <w:sz w:val="28"/>
          <w:szCs w:val="28"/>
          <w:lang w:val="es-ES"/>
        </w:rPr>
        <w:t xml:space="preserve"> como mínimo del total</w:t>
      </w:r>
      <w:r w:rsidR="00D25C81" w:rsidRPr="00971D9F">
        <w:rPr>
          <w:rFonts w:asciiTheme="majorHAnsi" w:hAnsiTheme="majorHAnsi"/>
          <w:sz w:val="28"/>
          <w:szCs w:val="28"/>
          <w:lang w:val="es-ES" w:bidi="ar-EG"/>
        </w:rPr>
        <w:t xml:space="preserve"> de grados de diploma. La admisión de los  estudiantes en el primer curso no </w:t>
      </w:r>
      <w:r w:rsidR="004D4335" w:rsidRPr="00971D9F">
        <w:rPr>
          <w:rFonts w:asciiTheme="majorHAnsi" w:hAnsiTheme="majorHAnsi"/>
          <w:sz w:val="28"/>
          <w:szCs w:val="28"/>
          <w:lang w:val="es-ES" w:bidi="ar-EG"/>
        </w:rPr>
        <w:t xml:space="preserve">excede 5% del número </w:t>
      </w:r>
      <w:r w:rsidR="00D25C81" w:rsidRPr="00971D9F">
        <w:rPr>
          <w:rFonts w:asciiTheme="majorHAnsi" w:hAnsiTheme="majorHAnsi"/>
          <w:sz w:val="28"/>
          <w:szCs w:val="28"/>
          <w:lang w:val="es-ES" w:bidi="ar-EG"/>
        </w:rPr>
        <w:t xml:space="preserve"> </w:t>
      </w:r>
      <w:r w:rsidR="004D4335" w:rsidRPr="00971D9F">
        <w:rPr>
          <w:rFonts w:asciiTheme="majorHAnsi" w:hAnsiTheme="majorHAnsi"/>
          <w:sz w:val="28"/>
          <w:szCs w:val="28"/>
          <w:lang w:val="es-ES" w:bidi="ar-EG"/>
        </w:rPr>
        <w:t xml:space="preserve">aceptable y eso después </w:t>
      </w:r>
      <w:r w:rsidR="00237E28" w:rsidRPr="00971D9F">
        <w:rPr>
          <w:rFonts w:asciiTheme="majorHAnsi" w:hAnsiTheme="majorHAnsi"/>
          <w:sz w:val="28"/>
          <w:szCs w:val="28"/>
          <w:lang w:val="es-ES" w:bidi="ar-EG"/>
        </w:rPr>
        <w:t xml:space="preserve">de pasar el examen </w:t>
      </w:r>
      <w:r w:rsidR="0028645A" w:rsidRPr="00971D9F">
        <w:rPr>
          <w:rFonts w:asciiTheme="majorHAnsi" w:hAnsiTheme="majorHAnsi"/>
          <w:sz w:val="28"/>
          <w:szCs w:val="28"/>
          <w:lang w:val="es-ES" w:bidi="ar-EG"/>
        </w:rPr>
        <w:t>equivalente al nivel del Bachillerato (</w:t>
      </w:r>
      <w:r w:rsidR="0028645A" w:rsidRPr="00971D9F">
        <w:rPr>
          <w:rStyle w:val="tlid-translation"/>
          <w:sz w:val="28"/>
          <w:szCs w:val="28"/>
          <w:lang w:val="es-ES"/>
        </w:rPr>
        <w:t>Quím</w:t>
      </w:r>
      <w:r w:rsidR="00944E93" w:rsidRPr="00971D9F">
        <w:rPr>
          <w:rStyle w:val="tlid-translation"/>
          <w:sz w:val="28"/>
          <w:szCs w:val="28"/>
          <w:lang w:val="es-ES"/>
        </w:rPr>
        <w:t>ica, Física, Biología y matemáticamente 1)</w:t>
      </w:r>
      <w:r w:rsidR="00944E93" w:rsidRPr="00971D9F">
        <w:rPr>
          <w:rFonts w:asciiTheme="majorHAnsi" w:hAnsiTheme="majorHAnsi"/>
          <w:sz w:val="32"/>
          <w:szCs w:val="32"/>
          <w:lang w:val="es-ES" w:bidi="ar-EG"/>
        </w:rPr>
        <w:t xml:space="preserve"> organizado por el consejo superior de las universidades </w:t>
      </w:r>
      <w:r w:rsidR="007B1DC0" w:rsidRPr="00971D9F">
        <w:rPr>
          <w:rFonts w:asciiTheme="majorHAnsi" w:hAnsiTheme="majorHAnsi"/>
          <w:sz w:val="32"/>
          <w:szCs w:val="32"/>
          <w:lang w:val="es-ES" w:bidi="ar-EG"/>
        </w:rPr>
        <w:t xml:space="preserve">y la </w:t>
      </w:r>
      <w:r w:rsidR="007356CC" w:rsidRPr="00971D9F">
        <w:rPr>
          <w:rStyle w:val="tlid-translation"/>
          <w:sz w:val="28"/>
          <w:szCs w:val="28"/>
          <w:lang w:val="es-ES"/>
        </w:rPr>
        <w:t>admisión a la facultad</w:t>
      </w:r>
      <w:r w:rsidR="007B1DC0" w:rsidRPr="00971D9F">
        <w:rPr>
          <w:rStyle w:val="tlid-translation"/>
          <w:sz w:val="28"/>
          <w:szCs w:val="28"/>
          <w:lang w:val="es-ES"/>
        </w:rPr>
        <w:t xml:space="preserve"> </w:t>
      </w:r>
      <w:r w:rsidR="007356CC" w:rsidRPr="00971D9F">
        <w:rPr>
          <w:rStyle w:val="tlid-translation"/>
          <w:sz w:val="28"/>
          <w:szCs w:val="28"/>
          <w:lang w:val="es-ES"/>
        </w:rPr>
        <w:t xml:space="preserve">depende </w:t>
      </w:r>
      <w:r w:rsidR="007B1DC0" w:rsidRPr="00971D9F">
        <w:rPr>
          <w:rStyle w:val="tlid-translation"/>
          <w:sz w:val="28"/>
          <w:szCs w:val="28"/>
          <w:lang w:val="es-ES"/>
        </w:rPr>
        <w:t>en el total de grados del diplom</w:t>
      </w:r>
      <w:r w:rsidR="007356CC" w:rsidRPr="00971D9F">
        <w:rPr>
          <w:rStyle w:val="tlid-translation"/>
          <w:sz w:val="28"/>
          <w:szCs w:val="28"/>
          <w:lang w:val="es-ES"/>
        </w:rPr>
        <w:t xml:space="preserve">a de enfermería con grados del </w:t>
      </w:r>
      <w:r w:rsidR="007B1DC0" w:rsidRPr="00971D9F">
        <w:rPr>
          <w:rStyle w:val="tlid-translation"/>
          <w:sz w:val="28"/>
          <w:szCs w:val="28"/>
          <w:lang w:val="es-ES"/>
        </w:rPr>
        <w:t xml:space="preserve"> examen </w:t>
      </w:r>
      <w:r w:rsidR="007356CC" w:rsidRPr="00971D9F">
        <w:rPr>
          <w:rStyle w:val="tlid-translation"/>
          <w:sz w:val="28"/>
          <w:szCs w:val="28"/>
          <w:lang w:val="es-ES"/>
        </w:rPr>
        <w:t xml:space="preserve">equivalente al nivel del </w:t>
      </w:r>
      <w:r w:rsidR="004A4602" w:rsidRPr="00971D9F">
        <w:rPr>
          <w:rStyle w:val="tlid-translation"/>
          <w:sz w:val="28"/>
          <w:szCs w:val="28"/>
          <w:lang w:val="es-ES"/>
        </w:rPr>
        <w:t>bachillerato.</w:t>
      </w:r>
    </w:p>
    <w:p w:rsidR="000A2224" w:rsidRPr="00971D9F" w:rsidRDefault="000A2224" w:rsidP="00971D9F">
      <w:pPr>
        <w:pStyle w:val="ListParagraph"/>
        <w:numPr>
          <w:ilvl w:val="0"/>
          <w:numId w:val="9"/>
        </w:numPr>
        <w:bidi w:val="0"/>
        <w:rPr>
          <w:sz w:val="28"/>
          <w:szCs w:val="28"/>
          <w:lang w:val="es-ES" w:eastAsia="zh-CN" w:bidi="ar-EG"/>
        </w:rPr>
      </w:pPr>
      <w:r w:rsidRPr="00971D9F">
        <w:rPr>
          <w:sz w:val="28"/>
          <w:szCs w:val="28"/>
          <w:lang w:val="es-ES" w:eastAsia="zh-CN" w:bidi="ar-EG"/>
        </w:rPr>
        <w:t xml:space="preserve">Puede admitir </w:t>
      </w:r>
      <w:r w:rsidR="00CF2C1A" w:rsidRPr="00971D9F">
        <w:rPr>
          <w:sz w:val="28"/>
          <w:szCs w:val="28"/>
          <w:lang w:val="es-ES" w:eastAsia="zh-CN" w:bidi="ar-EG"/>
        </w:rPr>
        <w:t xml:space="preserve">los estudiantes en el primer curso que obtienen (la licenciatura) de facultades u otros  institutos  </w:t>
      </w:r>
      <w:r w:rsidR="00E93650" w:rsidRPr="00971D9F">
        <w:rPr>
          <w:sz w:val="28"/>
          <w:szCs w:val="28"/>
          <w:lang w:val="es-ES" w:eastAsia="zh-CN" w:bidi="ar-EG"/>
        </w:rPr>
        <w:t>siempre que el bachillerato</w:t>
      </w:r>
      <w:r w:rsidR="00A26970" w:rsidRPr="00971D9F">
        <w:rPr>
          <w:sz w:val="28"/>
          <w:szCs w:val="28"/>
          <w:lang w:val="es-ES" w:eastAsia="zh-CN" w:bidi="ar-EG"/>
        </w:rPr>
        <w:t xml:space="preserve"> es de sección científica y obtiene calificación general </w:t>
      </w:r>
      <w:r w:rsidR="00A26970" w:rsidRPr="00971D9F">
        <w:rPr>
          <w:sz w:val="28"/>
          <w:szCs w:val="28"/>
          <w:lang w:val="es-ES" w:eastAsia="zh-CN" w:bidi="ar-EG"/>
        </w:rPr>
        <w:lastRenderedPageBreak/>
        <w:t xml:space="preserve">(bien)  de acuerdo con los números determinados por consejo de la </w:t>
      </w:r>
      <w:r w:rsidR="00971D9F" w:rsidRPr="00971D9F">
        <w:rPr>
          <w:sz w:val="28"/>
          <w:szCs w:val="28"/>
          <w:lang w:val="es-ES" w:eastAsia="zh-CN" w:bidi="ar-EG"/>
        </w:rPr>
        <w:t xml:space="preserve">facultad. </w:t>
      </w:r>
    </w:p>
    <w:p w:rsidR="004A4602" w:rsidRPr="004A4602" w:rsidRDefault="004A4602" w:rsidP="004A4602">
      <w:pPr>
        <w:bidi w:val="0"/>
        <w:rPr>
          <w:rFonts w:asciiTheme="majorHAnsi" w:hAnsiTheme="majorHAnsi"/>
          <w:sz w:val="28"/>
          <w:szCs w:val="28"/>
          <w:lang w:val="es-ES" w:bidi="ar-EG"/>
        </w:rPr>
      </w:pPr>
    </w:p>
    <w:p w:rsidR="00971D9F" w:rsidRPr="00971D9F" w:rsidRDefault="00971D9F" w:rsidP="00E03088">
      <w:pPr>
        <w:tabs>
          <w:tab w:val="center" w:pos="5051"/>
        </w:tabs>
        <w:spacing w:after="0" w:line="324" w:lineRule="auto"/>
        <w:ind w:left="465"/>
        <w:jc w:val="lowKashida"/>
        <w:rPr>
          <w:rFonts w:ascii="Arial" w:eastAsia="SimSun" w:hAnsi="Arial" w:cs="Arial"/>
          <w:b/>
          <w:bCs/>
          <w:color w:val="000000"/>
          <w:sz w:val="28"/>
          <w:szCs w:val="28"/>
          <w:rtl/>
          <w:lang w:eastAsia="zh-CN" w:bidi="ar-EG"/>
        </w:rPr>
      </w:pPr>
    </w:p>
    <w:p w:rsidR="00971D9F" w:rsidRPr="00971D9F" w:rsidRDefault="00971D9F" w:rsidP="0027579D">
      <w:pPr>
        <w:spacing w:after="0" w:line="360" w:lineRule="auto"/>
        <w:jc w:val="right"/>
        <w:rPr>
          <w:rFonts w:ascii="Arial" w:eastAsia="SimSun" w:hAnsi="Arial" w:cs="Arial"/>
          <w:color w:val="000000"/>
          <w:sz w:val="32"/>
          <w:szCs w:val="32"/>
          <w:lang w:val="es-ES" w:eastAsia="zh-CN" w:bidi="ar-EG"/>
        </w:rPr>
      </w:pPr>
      <w:r>
        <w:rPr>
          <w:rFonts w:ascii="Arial" w:eastAsia="SimSun" w:hAnsi="Arial" w:cs="Arial"/>
          <w:color w:val="000000"/>
          <w:sz w:val="32"/>
          <w:szCs w:val="32"/>
          <w:lang w:val="es-ES" w:eastAsia="zh-CN" w:bidi="ar-EG"/>
        </w:rPr>
        <w:t xml:space="preserve"> 3-Estudio a tiempo completo</w:t>
      </w:r>
      <w:r w:rsidR="00A45DF6">
        <w:rPr>
          <w:rFonts w:ascii="Arial" w:eastAsia="SimSun" w:hAnsi="Arial" w:cs="Arial"/>
          <w:color w:val="000000"/>
          <w:sz w:val="32"/>
          <w:szCs w:val="32"/>
          <w:lang w:val="es-ES" w:eastAsia="zh-CN" w:bidi="ar-EG"/>
        </w:rPr>
        <w:t xml:space="preserve"> (</w:t>
      </w:r>
      <w:r w:rsidR="00A45DF6" w:rsidRPr="0027579D">
        <w:rPr>
          <w:rStyle w:val="tlid-translation"/>
          <w:sz w:val="28"/>
          <w:szCs w:val="28"/>
          <w:lang w:val="es-ES"/>
        </w:rPr>
        <w:t xml:space="preserve">Aprobación de no trabajo en hospitales durante el año académico  y </w:t>
      </w:r>
      <w:r w:rsidR="0027579D" w:rsidRPr="0027579D">
        <w:rPr>
          <w:rStyle w:val="tlid-translation"/>
          <w:sz w:val="28"/>
          <w:szCs w:val="28"/>
          <w:lang w:val="es-ES"/>
        </w:rPr>
        <w:t>el año de formación obligatoria)</w:t>
      </w:r>
      <w:r w:rsidR="00A45DF6" w:rsidRPr="00A45DF6">
        <w:rPr>
          <w:rStyle w:val="tlid-translation"/>
          <w:lang w:val="es-ES"/>
        </w:rPr>
        <w:t>.</w:t>
      </w:r>
    </w:p>
    <w:p w:rsidR="00971D9F" w:rsidRPr="0027579D" w:rsidRDefault="0027579D" w:rsidP="00971D9F">
      <w:pPr>
        <w:bidi w:val="0"/>
        <w:rPr>
          <w:rFonts w:asciiTheme="majorHAnsi" w:hAnsiTheme="majorHAnsi"/>
          <w:sz w:val="40"/>
          <w:szCs w:val="40"/>
          <w:lang w:val="es-ES" w:bidi="ar-EG"/>
        </w:rPr>
      </w:pPr>
      <w:r>
        <w:rPr>
          <w:rFonts w:asciiTheme="majorHAnsi" w:hAnsiTheme="majorHAnsi"/>
          <w:sz w:val="28"/>
          <w:szCs w:val="28"/>
          <w:lang w:val="es-ES" w:bidi="ar-EG"/>
        </w:rPr>
        <w:t>4-</w:t>
      </w:r>
      <w:r w:rsidRPr="0027579D">
        <w:rPr>
          <w:rStyle w:val="tlid-translation"/>
          <w:sz w:val="32"/>
          <w:szCs w:val="32"/>
          <w:lang w:val="es-ES"/>
        </w:rPr>
        <w:t>Éxito en el examen médico</w:t>
      </w:r>
    </w:p>
    <w:p w:rsidR="005C4C55" w:rsidRPr="002F4F1A" w:rsidRDefault="002F4F1A" w:rsidP="002F4F1A">
      <w:pPr>
        <w:bidi w:val="0"/>
        <w:rPr>
          <w:rFonts w:asciiTheme="majorHAnsi" w:hAnsiTheme="majorHAnsi"/>
          <w:sz w:val="28"/>
          <w:szCs w:val="28"/>
          <w:lang w:val="es-ES" w:bidi="ar-EG"/>
        </w:rPr>
      </w:pPr>
      <w:r>
        <w:rPr>
          <w:rFonts w:asciiTheme="majorHAnsi" w:hAnsiTheme="majorHAnsi"/>
          <w:sz w:val="28"/>
          <w:szCs w:val="28"/>
          <w:lang w:val="es-ES" w:bidi="ar-EG"/>
        </w:rPr>
        <w:t>5-</w:t>
      </w:r>
      <w:r w:rsidR="007D4C4A">
        <w:rPr>
          <w:rFonts w:asciiTheme="majorHAnsi" w:hAnsiTheme="majorHAnsi"/>
          <w:sz w:val="28"/>
          <w:szCs w:val="28"/>
          <w:lang w:val="es-ES" w:bidi="ar-EG"/>
        </w:rPr>
        <w:t xml:space="preserve">pasar exámenes de admisión determinados por consejo de la </w:t>
      </w:r>
      <w:r w:rsidR="004071FF">
        <w:rPr>
          <w:rFonts w:asciiTheme="majorHAnsi" w:hAnsiTheme="majorHAnsi"/>
          <w:sz w:val="28"/>
          <w:szCs w:val="28"/>
          <w:lang w:val="es-ES" w:bidi="ar-EG"/>
        </w:rPr>
        <w:t>facultad.</w:t>
      </w:r>
      <w:r w:rsidR="007D4C4A">
        <w:rPr>
          <w:rFonts w:asciiTheme="majorHAnsi" w:hAnsiTheme="majorHAnsi"/>
          <w:sz w:val="28"/>
          <w:szCs w:val="28"/>
          <w:lang w:val="es-ES" w:bidi="ar-EG"/>
        </w:rPr>
        <w:t xml:space="preserve">  </w:t>
      </w:r>
    </w:p>
    <w:p w:rsidR="005C4C55" w:rsidRPr="00E03088" w:rsidRDefault="007D4C4A" w:rsidP="004071FF">
      <w:pPr>
        <w:bidi w:val="0"/>
        <w:rPr>
          <w:rFonts w:asciiTheme="majorHAnsi" w:hAnsiTheme="majorHAnsi"/>
          <w:sz w:val="28"/>
          <w:szCs w:val="28"/>
          <w:lang w:val="es-ES" w:bidi="ar-EG"/>
        </w:rPr>
      </w:pPr>
      <w:r w:rsidRPr="00E03088">
        <w:rPr>
          <w:rFonts w:asciiTheme="majorHAnsi" w:hAnsiTheme="majorHAnsi"/>
          <w:sz w:val="28"/>
          <w:szCs w:val="28"/>
          <w:lang w:val="es-ES" w:bidi="ar-EG"/>
        </w:rPr>
        <w:t>6-</w:t>
      </w:r>
      <w:r w:rsidR="004071FF" w:rsidRPr="00E03088">
        <w:rPr>
          <w:rFonts w:asciiTheme="majorHAnsi" w:hAnsiTheme="majorHAnsi"/>
          <w:sz w:val="28"/>
          <w:szCs w:val="28"/>
          <w:lang w:val="es-ES" w:bidi="ar-EG"/>
        </w:rPr>
        <w:t xml:space="preserve">las reglas de transferencia  a la facultad  </w:t>
      </w:r>
    </w:p>
    <w:p w:rsidR="00436330" w:rsidRPr="00311BCB" w:rsidRDefault="004071FF" w:rsidP="00436330">
      <w:pPr>
        <w:bidi w:val="0"/>
        <w:rPr>
          <w:rFonts w:asciiTheme="majorHAnsi" w:hAnsiTheme="majorHAnsi"/>
          <w:sz w:val="28"/>
          <w:szCs w:val="28"/>
          <w:lang w:val="es-ES" w:bidi="ar-EG"/>
        </w:rPr>
      </w:pPr>
      <w:r w:rsidRPr="00311BCB">
        <w:rPr>
          <w:rFonts w:asciiTheme="majorHAnsi" w:hAnsiTheme="majorHAnsi"/>
          <w:sz w:val="28"/>
          <w:szCs w:val="28"/>
          <w:lang w:val="es-ES" w:bidi="ar-EG"/>
        </w:rPr>
        <w:t>Artículo (4)</w:t>
      </w:r>
    </w:p>
    <w:p w:rsidR="004071FF" w:rsidRPr="007442D5" w:rsidRDefault="004071FF" w:rsidP="004071FF">
      <w:pPr>
        <w:bidi w:val="0"/>
        <w:rPr>
          <w:rFonts w:asciiTheme="majorHAnsi" w:hAnsiTheme="majorHAnsi"/>
          <w:sz w:val="28"/>
          <w:szCs w:val="28"/>
          <w:lang w:val="es-ES" w:bidi="ar-EG"/>
        </w:rPr>
      </w:pPr>
      <w:r w:rsidRPr="00311BCB">
        <w:rPr>
          <w:rFonts w:asciiTheme="majorHAnsi" w:hAnsiTheme="majorHAnsi"/>
          <w:sz w:val="28"/>
          <w:szCs w:val="28"/>
          <w:lang w:val="es-ES" w:bidi="ar-EG"/>
        </w:rPr>
        <w:t>Duración y sistema del estudio:</w:t>
      </w:r>
    </w:p>
    <w:p w:rsidR="00563A85" w:rsidRPr="00311BCB" w:rsidRDefault="00563A85" w:rsidP="00563A85">
      <w:pPr>
        <w:bidi w:val="0"/>
        <w:rPr>
          <w:rFonts w:asciiTheme="majorHAnsi" w:hAnsiTheme="majorHAnsi"/>
          <w:sz w:val="36"/>
          <w:szCs w:val="36"/>
          <w:lang w:val="es-ES" w:bidi="ar-EG"/>
        </w:rPr>
      </w:pPr>
      <w:r w:rsidRPr="00311BCB">
        <w:rPr>
          <w:rFonts w:asciiTheme="majorHAnsi" w:hAnsiTheme="majorHAnsi"/>
          <w:sz w:val="28"/>
          <w:szCs w:val="28"/>
          <w:lang w:val="es-ES" w:bidi="ar-EG"/>
        </w:rPr>
        <w:t>1-Duración del estudio para obtener la licenciatura de Enfermería es 4 años académicos de acuerdo con el artículo  148</w:t>
      </w:r>
      <w:r w:rsidRPr="00311BCB">
        <w:rPr>
          <w:rFonts w:asciiTheme="majorHAnsi" w:hAnsiTheme="majorHAnsi"/>
          <w:lang w:val="es-ES"/>
        </w:rPr>
        <w:t xml:space="preserve"> </w:t>
      </w:r>
      <w:r w:rsidRPr="00311BCB">
        <w:rPr>
          <w:rStyle w:val="tlid-translation"/>
          <w:rFonts w:asciiTheme="majorHAnsi" w:hAnsiTheme="majorHAnsi"/>
          <w:sz w:val="28"/>
          <w:szCs w:val="28"/>
          <w:lang w:val="es-ES"/>
        </w:rPr>
        <w:t xml:space="preserve"> del reglamento ejecutivo de la ley de organización de universidades (ocho semestres).</w:t>
      </w:r>
    </w:p>
    <w:p w:rsidR="00311BCB" w:rsidRDefault="00563A85" w:rsidP="00563A85">
      <w:pPr>
        <w:bidi w:val="0"/>
        <w:rPr>
          <w:rFonts w:asciiTheme="majorHAnsi" w:hAnsiTheme="majorHAnsi"/>
          <w:sz w:val="32"/>
          <w:szCs w:val="32"/>
          <w:lang w:val="es-ES" w:bidi="ar-EG"/>
        </w:rPr>
      </w:pPr>
      <w:r w:rsidRPr="00311BCB">
        <w:rPr>
          <w:rFonts w:asciiTheme="majorHAnsi" w:hAnsiTheme="majorHAnsi"/>
          <w:sz w:val="32"/>
          <w:szCs w:val="32"/>
          <w:lang w:val="es-ES" w:bidi="ar-EG"/>
        </w:rPr>
        <w:t xml:space="preserve">2-El año académico consiste en dos semestres y la duración del semestre </w:t>
      </w:r>
      <w:r w:rsidR="00311BCB" w:rsidRPr="00311BCB">
        <w:rPr>
          <w:rFonts w:asciiTheme="majorHAnsi" w:hAnsiTheme="majorHAnsi"/>
          <w:sz w:val="32"/>
          <w:szCs w:val="32"/>
          <w:lang w:val="es-ES" w:bidi="ar-EG"/>
        </w:rPr>
        <w:t>es 15 semanas.</w:t>
      </w:r>
    </w:p>
    <w:p w:rsidR="000D709F" w:rsidRDefault="00311BCB" w:rsidP="00734B06">
      <w:pPr>
        <w:bidi w:val="0"/>
        <w:rPr>
          <w:rFonts w:ascii="Times New Roman" w:eastAsia="Times New Roman" w:hAnsi="Times New Roman" w:cs="Times New Roman"/>
          <w:sz w:val="32"/>
          <w:szCs w:val="32"/>
          <w:lang w:val="es-ES"/>
        </w:rPr>
      </w:pPr>
      <w:r>
        <w:rPr>
          <w:sz w:val="36"/>
          <w:szCs w:val="36"/>
          <w:lang w:val="es-ES" w:bidi="ar-EG"/>
        </w:rPr>
        <w:t xml:space="preserve">3- </w:t>
      </w:r>
      <w:r w:rsidRPr="00D716C3">
        <w:rPr>
          <w:sz w:val="32"/>
          <w:szCs w:val="32"/>
          <w:lang w:val="es-ES" w:bidi="ar-EG"/>
        </w:rPr>
        <w:t>El graduado trabaja un año de formación obligatoria</w:t>
      </w:r>
      <w:r w:rsidR="00734B06">
        <w:rPr>
          <w:sz w:val="32"/>
          <w:szCs w:val="32"/>
          <w:lang w:val="es-ES" w:bidi="ar-EG"/>
        </w:rPr>
        <w:t xml:space="preserve"> (excelencia)</w:t>
      </w:r>
      <w:r w:rsidRPr="00D716C3">
        <w:rPr>
          <w:sz w:val="32"/>
          <w:szCs w:val="32"/>
          <w:lang w:val="es-ES" w:bidi="ar-EG"/>
        </w:rPr>
        <w:t xml:space="preserve"> después de su éxito en el cuarto curso (licenciatura) bajo la dirección de la facultad</w:t>
      </w:r>
      <w:r w:rsidR="000D709F" w:rsidRPr="00D716C3">
        <w:rPr>
          <w:sz w:val="20"/>
          <w:szCs w:val="20"/>
          <w:lang w:val="es-ES"/>
        </w:rPr>
        <w:t xml:space="preserve"> </w:t>
      </w:r>
      <w:r w:rsidR="000D709F">
        <w:rPr>
          <w:rStyle w:val="tlid-translation"/>
          <w:sz w:val="32"/>
          <w:szCs w:val="32"/>
          <w:lang w:val="es-ES"/>
        </w:rPr>
        <w:t>e</w:t>
      </w:r>
      <w:r w:rsidR="000D709F" w:rsidRPr="000D709F">
        <w:rPr>
          <w:rStyle w:val="tlid-translation"/>
          <w:sz w:val="32"/>
          <w:szCs w:val="32"/>
          <w:lang w:val="es-ES"/>
        </w:rPr>
        <w:t>n un hospital universitario o institución educativa</w:t>
      </w:r>
      <w:r w:rsidR="000D709F" w:rsidRPr="000D709F">
        <w:rPr>
          <w:sz w:val="48"/>
          <w:szCs w:val="48"/>
          <w:lang w:val="es-ES" w:bidi="ar-EG"/>
        </w:rPr>
        <w:t xml:space="preserve"> </w:t>
      </w:r>
      <w:r w:rsidR="000D709F" w:rsidRPr="000D709F">
        <w:rPr>
          <w:rFonts w:ascii="Times New Roman" w:eastAsia="Times New Roman" w:hAnsi="Times New Roman" w:cs="Times New Roman"/>
          <w:sz w:val="32"/>
          <w:szCs w:val="32"/>
          <w:lang w:val="es-ES"/>
        </w:rPr>
        <w:t>del mini</w:t>
      </w:r>
      <w:r w:rsidR="00D716C3">
        <w:rPr>
          <w:rFonts w:ascii="Times New Roman" w:eastAsia="Times New Roman" w:hAnsi="Times New Roman" w:cs="Times New Roman"/>
          <w:sz w:val="32"/>
          <w:szCs w:val="32"/>
          <w:lang w:val="es-ES"/>
        </w:rPr>
        <w:t xml:space="preserve">sterio de Salud.  Y no puede practicar </w:t>
      </w:r>
      <w:r w:rsidR="000D709F" w:rsidRPr="000D709F">
        <w:rPr>
          <w:rFonts w:ascii="Times New Roman" w:eastAsia="Times New Roman" w:hAnsi="Times New Roman" w:cs="Times New Roman"/>
          <w:sz w:val="32"/>
          <w:szCs w:val="32"/>
          <w:lang w:val="es-ES"/>
        </w:rPr>
        <w:t>la profesión solo después del año obligatorio de excelencia y aprobarlo con éxito.</w:t>
      </w:r>
    </w:p>
    <w:p w:rsidR="00434101" w:rsidRDefault="00434101" w:rsidP="00434101">
      <w:pPr>
        <w:bidi w:val="0"/>
        <w:rPr>
          <w:rFonts w:ascii="Times New Roman" w:eastAsia="Times New Roman" w:hAnsi="Times New Roman" w:cs="Times New Roman"/>
          <w:sz w:val="32"/>
          <w:szCs w:val="32"/>
          <w:lang w:val="es-ES"/>
        </w:rPr>
      </w:pPr>
    </w:p>
    <w:p w:rsidR="00434101" w:rsidRDefault="00434101" w:rsidP="00E03088">
      <w:pPr>
        <w:bidi w:val="0"/>
        <w:ind w:firstLine="720"/>
        <w:rPr>
          <w:rFonts w:ascii="Times New Roman" w:eastAsia="Times New Roman" w:hAnsi="Times New Roman" w:cs="Times New Roman"/>
          <w:sz w:val="32"/>
          <w:szCs w:val="32"/>
          <w:lang w:val="es-ES"/>
        </w:rPr>
      </w:pPr>
    </w:p>
    <w:p w:rsidR="00E03088" w:rsidRDefault="00E03088" w:rsidP="00E03088">
      <w:pPr>
        <w:bidi w:val="0"/>
        <w:ind w:firstLine="720"/>
        <w:rPr>
          <w:rFonts w:ascii="Times New Roman" w:eastAsia="Times New Roman" w:hAnsi="Times New Roman" w:cs="Times New Roman"/>
          <w:sz w:val="32"/>
          <w:szCs w:val="32"/>
          <w:lang w:val="es-ES"/>
        </w:rPr>
      </w:pPr>
    </w:p>
    <w:p w:rsidR="00675A1C" w:rsidRDefault="00675A1C" w:rsidP="00311BCB">
      <w:pPr>
        <w:bidi w:val="0"/>
        <w:rPr>
          <w:rFonts w:asciiTheme="majorBidi" w:hAnsiTheme="majorBidi" w:cstheme="majorBidi"/>
          <w:sz w:val="28"/>
          <w:szCs w:val="28"/>
          <w:lang w:val="es-ES" w:bidi="ar-EG"/>
        </w:rPr>
      </w:pPr>
      <w:r>
        <w:rPr>
          <w:rFonts w:asciiTheme="majorBidi" w:hAnsiTheme="majorBidi" w:cstheme="majorBidi"/>
          <w:sz w:val="28"/>
          <w:szCs w:val="28"/>
          <w:lang w:val="es-ES" w:bidi="ar-EG"/>
        </w:rPr>
        <w:lastRenderedPageBreak/>
        <w:t>Artículo (5)</w:t>
      </w:r>
    </w:p>
    <w:p w:rsidR="00B32BDB" w:rsidRDefault="00563A85" w:rsidP="00837A00">
      <w:pPr>
        <w:bidi w:val="0"/>
        <w:rPr>
          <w:sz w:val="32"/>
          <w:szCs w:val="32"/>
          <w:lang w:val="es-ES" w:bidi="ar-EG"/>
        </w:rPr>
      </w:pPr>
      <w:r w:rsidRPr="000D709F">
        <w:rPr>
          <w:sz w:val="56"/>
          <w:szCs w:val="56"/>
          <w:lang w:val="es-ES" w:bidi="ar-EG"/>
        </w:rPr>
        <w:t xml:space="preserve"> </w:t>
      </w:r>
      <w:r w:rsidR="004071FF" w:rsidRPr="000D709F">
        <w:rPr>
          <w:sz w:val="56"/>
          <w:szCs w:val="56"/>
          <w:lang w:val="es-ES" w:bidi="ar-EG"/>
        </w:rPr>
        <w:t xml:space="preserve"> </w:t>
      </w:r>
      <w:r w:rsidR="0015244B">
        <w:rPr>
          <w:sz w:val="32"/>
          <w:szCs w:val="32"/>
          <w:lang w:val="es-ES" w:bidi="ar-EG"/>
        </w:rPr>
        <w:t xml:space="preserve">Consejo de la facultad después de consultar con </w:t>
      </w:r>
      <w:r w:rsidR="001F4F5B">
        <w:rPr>
          <w:sz w:val="32"/>
          <w:szCs w:val="32"/>
          <w:lang w:val="es-ES" w:bidi="ar-EG"/>
        </w:rPr>
        <w:t xml:space="preserve">consejo del departamento </w:t>
      </w:r>
      <w:r w:rsidR="00837A00">
        <w:rPr>
          <w:sz w:val="32"/>
          <w:szCs w:val="32"/>
          <w:lang w:val="es-ES" w:bidi="ar-EG"/>
        </w:rPr>
        <w:t xml:space="preserve">aprueba el contenido científico de cada programa y el departamento determina el programa de clases, plan de la formación </w:t>
      </w:r>
      <w:r w:rsidR="0083090E">
        <w:rPr>
          <w:sz w:val="32"/>
          <w:szCs w:val="32"/>
          <w:lang w:val="es-ES" w:bidi="ar-EG"/>
        </w:rPr>
        <w:t>práctica,</w:t>
      </w:r>
      <w:r w:rsidR="007E328F">
        <w:rPr>
          <w:sz w:val="32"/>
          <w:szCs w:val="32"/>
          <w:lang w:val="es-ES" w:bidi="ar-EG"/>
        </w:rPr>
        <w:t xml:space="preserve"> sus horarios y sus profesores de acuerdo con</w:t>
      </w:r>
      <w:r w:rsidR="007A51DD">
        <w:rPr>
          <w:sz w:val="32"/>
          <w:szCs w:val="32"/>
          <w:lang w:val="es-ES" w:bidi="ar-EG"/>
        </w:rPr>
        <w:t xml:space="preserve"> </w:t>
      </w:r>
      <w:r w:rsidR="007E328F">
        <w:rPr>
          <w:sz w:val="32"/>
          <w:szCs w:val="32"/>
          <w:lang w:val="es-ES" w:bidi="ar-EG"/>
        </w:rPr>
        <w:t xml:space="preserve"> </w:t>
      </w:r>
      <w:r w:rsidR="0083090E">
        <w:rPr>
          <w:sz w:val="32"/>
          <w:szCs w:val="32"/>
          <w:lang w:val="es-ES" w:bidi="ar-EG"/>
        </w:rPr>
        <w:t xml:space="preserve">horas de enseñanza </w:t>
      </w:r>
      <w:r w:rsidR="007A51DD">
        <w:rPr>
          <w:sz w:val="32"/>
          <w:szCs w:val="32"/>
          <w:lang w:val="es-ES" w:bidi="ar-EG"/>
        </w:rPr>
        <w:t xml:space="preserve">determinadas en el reglamento y horarios de </w:t>
      </w:r>
      <w:r w:rsidR="00B32BDB">
        <w:rPr>
          <w:sz w:val="32"/>
          <w:szCs w:val="32"/>
          <w:lang w:val="es-ES" w:bidi="ar-EG"/>
        </w:rPr>
        <w:t>clases.</w:t>
      </w:r>
      <w:r w:rsidR="007A51DD">
        <w:rPr>
          <w:sz w:val="32"/>
          <w:szCs w:val="32"/>
          <w:lang w:val="es-ES" w:bidi="ar-EG"/>
        </w:rPr>
        <w:t xml:space="preserve"> </w:t>
      </w:r>
    </w:p>
    <w:p w:rsidR="00B32BDB" w:rsidRPr="00E03088" w:rsidRDefault="00837A00" w:rsidP="00776764">
      <w:pPr>
        <w:spacing w:line="360" w:lineRule="auto"/>
        <w:jc w:val="both"/>
        <w:rPr>
          <w:rFonts w:ascii="Arial" w:eastAsia="SimSun" w:hAnsi="Arial" w:cs="Arial"/>
          <w:b/>
          <w:bCs/>
          <w:color w:val="000000"/>
          <w:sz w:val="24"/>
          <w:szCs w:val="24"/>
          <w:lang w:val="es-ES" w:eastAsia="zh-CN" w:bidi="ar-EG"/>
        </w:rPr>
      </w:pPr>
      <w:r w:rsidRPr="00B32BDB">
        <w:rPr>
          <w:b/>
          <w:bCs/>
          <w:sz w:val="24"/>
          <w:szCs w:val="24"/>
          <w:lang w:val="es-ES" w:bidi="ar-EG"/>
        </w:rPr>
        <w:t xml:space="preserve"> </w:t>
      </w:r>
    </w:p>
    <w:p w:rsidR="004071FF" w:rsidRPr="00E03088" w:rsidRDefault="00B32BDB" w:rsidP="00B32BDB">
      <w:pPr>
        <w:bidi w:val="0"/>
        <w:rPr>
          <w:sz w:val="28"/>
          <w:szCs w:val="28"/>
          <w:lang w:val="es-ES" w:bidi="ar-EG"/>
        </w:rPr>
      </w:pPr>
      <w:r w:rsidRPr="00E03088">
        <w:rPr>
          <w:sz w:val="28"/>
          <w:szCs w:val="28"/>
          <w:lang w:val="es-ES" w:bidi="ar-EG"/>
        </w:rPr>
        <w:t>Artículo (6</w:t>
      </w:r>
      <w:proofErr w:type="gramStart"/>
      <w:r w:rsidRPr="00E03088">
        <w:rPr>
          <w:sz w:val="28"/>
          <w:szCs w:val="28"/>
          <w:lang w:val="es-ES" w:bidi="ar-EG"/>
        </w:rPr>
        <w:t xml:space="preserve">) </w:t>
      </w:r>
      <w:r w:rsidR="00AA4C25" w:rsidRPr="00E03088">
        <w:rPr>
          <w:sz w:val="28"/>
          <w:szCs w:val="28"/>
          <w:lang w:val="es-ES" w:bidi="ar-EG"/>
        </w:rPr>
        <w:t>:</w:t>
      </w:r>
      <w:proofErr w:type="gramEnd"/>
      <w:r w:rsidR="00E303DA" w:rsidRPr="00E03088">
        <w:rPr>
          <w:sz w:val="28"/>
          <w:szCs w:val="28"/>
          <w:lang w:val="es-ES" w:bidi="ar-EG"/>
        </w:rPr>
        <w:t xml:space="preserve"> distribución de </w:t>
      </w:r>
      <w:r w:rsidR="00AA4C25" w:rsidRPr="00E03088">
        <w:rPr>
          <w:sz w:val="28"/>
          <w:szCs w:val="28"/>
          <w:lang w:val="es-ES" w:bidi="ar-EG"/>
        </w:rPr>
        <w:t xml:space="preserve"> los grados </w:t>
      </w:r>
      <w:r w:rsidR="00E303DA" w:rsidRPr="00E03088">
        <w:rPr>
          <w:sz w:val="28"/>
          <w:szCs w:val="28"/>
          <w:lang w:val="es-ES" w:bidi="ar-EG"/>
        </w:rPr>
        <w:t>:</w:t>
      </w:r>
    </w:p>
    <w:p w:rsidR="00B32BDB" w:rsidRPr="00E03088" w:rsidRDefault="00B32BDB" w:rsidP="00B32BDB">
      <w:pPr>
        <w:bidi w:val="0"/>
        <w:rPr>
          <w:sz w:val="28"/>
          <w:szCs w:val="28"/>
          <w:lang w:val="es-ES" w:bidi="ar-EG"/>
        </w:rPr>
      </w:pPr>
      <w:r w:rsidRPr="00E03088">
        <w:rPr>
          <w:sz w:val="28"/>
          <w:szCs w:val="28"/>
          <w:lang w:val="es-ES" w:bidi="ar-EG"/>
        </w:rPr>
        <w:t>Ítem (1)</w:t>
      </w:r>
    </w:p>
    <w:p w:rsidR="00B32BDB" w:rsidRPr="00E03088" w:rsidRDefault="00B32BDB" w:rsidP="009E0035">
      <w:pPr>
        <w:bidi w:val="0"/>
        <w:rPr>
          <w:rStyle w:val="tlid-translation"/>
          <w:sz w:val="24"/>
          <w:szCs w:val="24"/>
          <w:lang w:val="es-ES"/>
        </w:rPr>
      </w:pPr>
      <w:r w:rsidRPr="00E03088">
        <w:rPr>
          <w:sz w:val="28"/>
          <w:szCs w:val="28"/>
          <w:lang w:val="es-ES" w:bidi="ar-EG"/>
        </w:rPr>
        <w:t xml:space="preserve">Los estudiantes se </w:t>
      </w:r>
      <w:r w:rsidR="002F6534" w:rsidRPr="00E03088">
        <w:rPr>
          <w:sz w:val="28"/>
          <w:szCs w:val="28"/>
          <w:lang w:val="es-ES" w:bidi="ar-EG"/>
        </w:rPr>
        <w:t xml:space="preserve">evalúan en exámenes </w:t>
      </w:r>
      <w:r w:rsidR="009E0035" w:rsidRPr="00E03088">
        <w:rPr>
          <w:sz w:val="28"/>
          <w:szCs w:val="28"/>
          <w:lang w:val="es-ES" w:bidi="ar-EG"/>
        </w:rPr>
        <w:t>escritos,</w:t>
      </w:r>
      <w:r w:rsidR="002F6534" w:rsidRPr="00E03088">
        <w:rPr>
          <w:sz w:val="28"/>
          <w:szCs w:val="28"/>
          <w:lang w:val="es-ES" w:bidi="ar-EG"/>
        </w:rPr>
        <w:t xml:space="preserve"> orales</w:t>
      </w:r>
      <w:r w:rsidRPr="00E03088">
        <w:rPr>
          <w:sz w:val="28"/>
          <w:szCs w:val="28"/>
          <w:lang w:val="es-ES" w:bidi="ar-EG"/>
        </w:rPr>
        <w:t xml:space="preserve"> </w:t>
      </w:r>
      <w:r w:rsidR="002F6534" w:rsidRPr="00E03088">
        <w:rPr>
          <w:sz w:val="28"/>
          <w:szCs w:val="28"/>
          <w:lang w:val="es-ES" w:bidi="ar-EG"/>
        </w:rPr>
        <w:t xml:space="preserve">y </w:t>
      </w:r>
      <w:r w:rsidR="009E0035" w:rsidRPr="00E03088">
        <w:rPr>
          <w:sz w:val="28"/>
          <w:szCs w:val="28"/>
          <w:lang w:val="es-ES" w:bidi="ar-EG"/>
        </w:rPr>
        <w:t>prácticas y también p</w:t>
      </w:r>
      <w:r w:rsidR="009E0035" w:rsidRPr="00E03088">
        <w:rPr>
          <w:rStyle w:val="tlid-translation"/>
          <w:sz w:val="24"/>
          <w:szCs w:val="24"/>
          <w:lang w:val="es-ES"/>
        </w:rPr>
        <w:t>arte de la evaluación  es el desempeño del</w:t>
      </w:r>
      <w:r w:rsidR="00AA4C25" w:rsidRPr="00E03088">
        <w:rPr>
          <w:rStyle w:val="tlid-translation"/>
          <w:sz w:val="24"/>
          <w:szCs w:val="24"/>
          <w:lang w:val="es-ES"/>
        </w:rPr>
        <w:t xml:space="preserve"> estudiante durante todo el año. </w:t>
      </w:r>
    </w:p>
    <w:p w:rsidR="00AA4C25" w:rsidRPr="00E03088" w:rsidRDefault="00AA4C25" w:rsidP="00AA4C25">
      <w:pPr>
        <w:bidi w:val="0"/>
        <w:rPr>
          <w:sz w:val="28"/>
          <w:szCs w:val="28"/>
          <w:lang w:val="es-ES" w:bidi="ar-EG"/>
        </w:rPr>
      </w:pPr>
      <w:r w:rsidRPr="00E03088">
        <w:rPr>
          <w:sz w:val="28"/>
          <w:szCs w:val="28"/>
          <w:lang w:val="es-ES" w:bidi="ar-EG"/>
        </w:rPr>
        <w:t>Ítem (2)</w:t>
      </w:r>
    </w:p>
    <w:p w:rsidR="00C94F13" w:rsidRPr="00E03088" w:rsidRDefault="00E303DA" w:rsidP="00E7567A">
      <w:pPr>
        <w:bidi w:val="0"/>
        <w:rPr>
          <w:sz w:val="28"/>
          <w:szCs w:val="28"/>
          <w:lang w:val="es-ES" w:bidi="ar-EG"/>
        </w:rPr>
      </w:pPr>
      <w:r w:rsidRPr="00E03088">
        <w:rPr>
          <w:sz w:val="28"/>
          <w:szCs w:val="28"/>
          <w:lang w:val="es-ES" w:bidi="ar-EG"/>
        </w:rPr>
        <w:t xml:space="preserve">Se dividen </w:t>
      </w:r>
      <w:r w:rsidR="00AA4C25" w:rsidRPr="00E03088">
        <w:rPr>
          <w:sz w:val="28"/>
          <w:szCs w:val="28"/>
          <w:lang w:val="es-ES" w:bidi="ar-EG"/>
        </w:rPr>
        <w:t xml:space="preserve"> los grados de exámenes de </w:t>
      </w:r>
      <w:r w:rsidRPr="00E03088">
        <w:rPr>
          <w:sz w:val="28"/>
          <w:szCs w:val="28"/>
          <w:lang w:val="es-ES" w:bidi="ar-EG"/>
        </w:rPr>
        <w:t>diferentes materiales de esta manera:</w:t>
      </w:r>
    </w:p>
    <w:p w:rsidR="00C94F13" w:rsidRDefault="00C94F13" w:rsidP="00C94F13">
      <w:pPr>
        <w:bidi w:val="0"/>
        <w:rPr>
          <w:sz w:val="24"/>
          <w:szCs w:val="24"/>
          <w:lang w:val="es-ES" w:bidi="ar-EG"/>
        </w:rPr>
      </w:pPr>
    </w:p>
    <w:tbl>
      <w:tblPr>
        <w:tblStyle w:val="TableGrid"/>
        <w:tblW w:w="0" w:type="auto"/>
        <w:tblLook w:val="04A0" w:firstRow="1" w:lastRow="0" w:firstColumn="1" w:lastColumn="0" w:noHBand="0" w:noVBand="1"/>
      </w:tblPr>
      <w:tblGrid>
        <w:gridCol w:w="2142"/>
        <w:gridCol w:w="2135"/>
        <w:gridCol w:w="2135"/>
      </w:tblGrid>
      <w:tr w:rsidR="005376C9" w:rsidRPr="00E7567A" w:rsidTr="000010B3">
        <w:tc>
          <w:tcPr>
            <w:tcW w:w="1839" w:type="dxa"/>
            <w:tcBorders>
              <w:bottom w:val="single" w:sz="18" w:space="0" w:color="7F7F7F" w:themeColor="text1" w:themeTint="80"/>
            </w:tcBorders>
          </w:tcPr>
          <w:p w:rsidR="005376C9" w:rsidRPr="00E7567A" w:rsidRDefault="00E303DA" w:rsidP="00C94F13">
            <w:pPr>
              <w:bidi w:val="0"/>
              <w:rPr>
                <w:sz w:val="28"/>
                <w:szCs w:val="28"/>
                <w:lang w:val="es-ES" w:bidi="ar-EG"/>
              </w:rPr>
            </w:pPr>
            <w:r w:rsidRPr="00E7567A">
              <w:rPr>
                <w:sz w:val="28"/>
                <w:szCs w:val="28"/>
                <w:lang w:val="es-ES" w:bidi="ar-EG"/>
              </w:rPr>
              <w:t>Tipo de</w:t>
            </w:r>
            <w:r w:rsidR="005376C9" w:rsidRPr="00E7567A">
              <w:rPr>
                <w:sz w:val="28"/>
                <w:szCs w:val="28"/>
                <w:lang w:val="es-ES" w:bidi="ar-EG"/>
              </w:rPr>
              <w:t xml:space="preserve">l programa </w:t>
            </w:r>
          </w:p>
        </w:tc>
        <w:tc>
          <w:tcPr>
            <w:tcW w:w="2135" w:type="dxa"/>
            <w:tcBorders>
              <w:bottom w:val="single" w:sz="18" w:space="0" w:color="7F7F7F" w:themeColor="text1" w:themeTint="80"/>
            </w:tcBorders>
          </w:tcPr>
          <w:p w:rsidR="005376C9" w:rsidRPr="00E7567A" w:rsidRDefault="003C60F6" w:rsidP="00C94F13">
            <w:pPr>
              <w:bidi w:val="0"/>
              <w:rPr>
                <w:sz w:val="28"/>
                <w:szCs w:val="28"/>
                <w:lang w:val="es-ES" w:bidi="ar-EG"/>
              </w:rPr>
            </w:pPr>
            <w:r w:rsidRPr="00E7567A">
              <w:rPr>
                <w:sz w:val="28"/>
                <w:szCs w:val="28"/>
                <w:lang w:val="es-ES" w:bidi="ar-EG"/>
              </w:rPr>
              <w:t xml:space="preserve">El examen </w:t>
            </w:r>
          </w:p>
        </w:tc>
        <w:tc>
          <w:tcPr>
            <w:tcW w:w="2135" w:type="dxa"/>
            <w:tcBorders>
              <w:bottom w:val="single" w:sz="18" w:space="0" w:color="7F7F7F" w:themeColor="text1" w:themeTint="80"/>
            </w:tcBorders>
          </w:tcPr>
          <w:p w:rsidR="005376C9" w:rsidRPr="00E7567A" w:rsidRDefault="003C60F6" w:rsidP="00A5169C">
            <w:pPr>
              <w:bidi w:val="0"/>
              <w:rPr>
                <w:sz w:val="28"/>
                <w:szCs w:val="28"/>
                <w:lang w:val="es-ES" w:bidi="ar-EG"/>
              </w:rPr>
            </w:pPr>
            <w:r w:rsidRPr="00E7567A">
              <w:rPr>
                <w:sz w:val="28"/>
                <w:szCs w:val="28"/>
                <w:lang w:val="es-ES" w:bidi="ar-EG"/>
              </w:rPr>
              <w:t xml:space="preserve">Porcentaje </w:t>
            </w:r>
          </w:p>
        </w:tc>
      </w:tr>
      <w:tr w:rsidR="005376C9" w:rsidRPr="00E7567A" w:rsidTr="000010B3">
        <w:tc>
          <w:tcPr>
            <w:tcW w:w="1839" w:type="dxa"/>
            <w:vMerge w:val="restart"/>
            <w:tcBorders>
              <w:top w:val="single" w:sz="18" w:space="0" w:color="7F7F7F" w:themeColor="text1" w:themeTint="80"/>
            </w:tcBorders>
          </w:tcPr>
          <w:p w:rsidR="005376C9" w:rsidRPr="00E7567A" w:rsidRDefault="005376C9" w:rsidP="002C6703">
            <w:pPr>
              <w:bidi w:val="0"/>
              <w:rPr>
                <w:sz w:val="28"/>
                <w:szCs w:val="28"/>
                <w:lang w:val="es-ES" w:bidi="ar-EG"/>
              </w:rPr>
            </w:pPr>
            <w:r w:rsidRPr="00E7567A">
              <w:rPr>
                <w:sz w:val="28"/>
                <w:szCs w:val="28"/>
                <w:lang w:val="es-ES" w:bidi="ar-EG"/>
              </w:rPr>
              <w:t xml:space="preserve">Ciencias de Enfermería </w:t>
            </w:r>
          </w:p>
        </w:tc>
        <w:tc>
          <w:tcPr>
            <w:tcW w:w="2135" w:type="dxa"/>
            <w:tcBorders>
              <w:top w:val="single" w:sz="18" w:space="0" w:color="7F7F7F" w:themeColor="text1" w:themeTint="80"/>
            </w:tcBorders>
          </w:tcPr>
          <w:p w:rsidR="005376C9" w:rsidRPr="00E7567A" w:rsidRDefault="007442D5" w:rsidP="00C94F13">
            <w:pPr>
              <w:bidi w:val="0"/>
              <w:rPr>
                <w:sz w:val="28"/>
                <w:szCs w:val="28"/>
                <w:lang w:val="es-ES" w:bidi="ar-EG"/>
              </w:rPr>
            </w:pPr>
            <w:r w:rsidRPr="00E7567A">
              <w:rPr>
                <w:sz w:val="28"/>
                <w:szCs w:val="28"/>
                <w:lang w:val="es-ES" w:bidi="ar-EG"/>
              </w:rPr>
              <w:t>E</w:t>
            </w:r>
            <w:r w:rsidR="003C60F6" w:rsidRPr="00E7567A">
              <w:rPr>
                <w:sz w:val="28"/>
                <w:szCs w:val="28"/>
                <w:lang w:val="es-ES" w:bidi="ar-EG"/>
              </w:rPr>
              <w:t>scrito</w:t>
            </w:r>
          </w:p>
        </w:tc>
        <w:tc>
          <w:tcPr>
            <w:tcW w:w="2135" w:type="dxa"/>
            <w:tcBorders>
              <w:top w:val="single" w:sz="18" w:space="0" w:color="7F7F7F" w:themeColor="text1" w:themeTint="80"/>
            </w:tcBorders>
          </w:tcPr>
          <w:p w:rsidR="005376C9" w:rsidRPr="00E7567A" w:rsidRDefault="005376C9" w:rsidP="00A5169C">
            <w:pPr>
              <w:bidi w:val="0"/>
              <w:rPr>
                <w:sz w:val="28"/>
                <w:szCs w:val="28"/>
              </w:rPr>
            </w:pPr>
            <w:r w:rsidRPr="00E7567A">
              <w:rPr>
                <w:sz w:val="28"/>
                <w:szCs w:val="28"/>
              </w:rPr>
              <w:t>40%</w:t>
            </w:r>
          </w:p>
        </w:tc>
      </w:tr>
      <w:tr w:rsidR="005376C9" w:rsidRPr="00E7567A" w:rsidTr="000010B3">
        <w:tc>
          <w:tcPr>
            <w:tcW w:w="1839" w:type="dxa"/>
            <w:vMerge/>
          </w:tcPr>
          <w:p w:rsidR="005376C9" w:rsidRPr="00E7567A" w:rsidRDefault="005376C9" w:rsidP="00C94F13">
            <w:pPr>
              <w:bidi w:val="0"/>
              <w:rPr>
                <w:sz w:val="28"/>
                <w:szCs w:val="28"/>
                <w:lang w:val="es-ES" w:bidi="ar-EG"/>
              </w:rPr>
            </w:pPr>
          </w:p>
        </w:tc>
        <w:tc>
          <w:tcPr>
            <w:tcW w:w="2135" w:type="dxa"/>
          </w:tcPr>
          <w:p w:rsidR="005376C9" w:rsidRPr="00E7567A" w:rsidRDefault="005376C9" w:rsidP="00C94F13">
            <w:pPr>
              <w:bidi w:val="0"/>
              <w:rPr>
                <w:sz w:val="28"/>
                <w:szCs w:val="28"/>
                <w:lang w:val="es-ES" w:bidi="ar-EG"/>
              </w:rPr>
            </w:pPr>
            <w:r w:rsidRPr="00E7567A">
              <w:rPr>
                <w:sz w:val="28"/>
                <w:szCs w:val="28"/>
                <w:lang w:val="es-ES" w:bidi="ar-EG"/>
              </w:rPr>
              <w:t>Oral y prá</w:t>
            </w:r>
            <w:r w:rsidR="003C60F6" w:rsidRPr="00E7567A">
              <w:rPr>
                <w:sz w:val="28"/>
                <w:szCs w:val="28"/>
                <w:lang w:val="es-ES" w:bidi="ar-EG"/>
              </w:rPr>
              <w:t>ctico</w:t>
            </w:r>
            <w:r w:rsidRPr="00E7567A">
              <w:rPr>
                <w:sz w:val="28"/>
                <w:szCs w:val="28"/>
                <w:lang w:val="es-ES" w:bidi="ar-EG"/>
              </w:rPr>
              <w:t xml:space="preserve"> </w:t>
            </w:r>
          </w:p>
        </w:tc>
        <w:tc>
          <w:tcPr>
            <w:tcW w:w="2135" w:type="dxa"/>
          </w:tcPr>
          <w:p w:rsidR="005376C9" w:rsidRPr="00E7567A" w:rsidRDefault="005376C9" w:rsidP="00A5169C">
            <w:pPr>
              <w:bidi w:val="0"/>
              <w:rPr>
                <w:sz w:val="28"/>
                <w:szCs w:val="28"/>
              </w:rPr>
            </w:pPr>
            <w:r w:rsidRPr="00E7567A">
              <w:rPr>
                <w:sz w:val="28"/>
                <w:szCs w:val="28"/>
              </w:rPr>
              <w:t>40%</w:t>
            </w:r>
          </w:p>
        </w:tc>
      </w:tr>
      <w:tr w:rsidR="005376C9" w:rsidRPr="00E7567A" w:rsidTr="000010B3">
        <w:tc>
          <w:tcPr>
            <w:tcW w:w="1839" w:type="dxa"/>
            <w:vMerge/>
          </w:tcPr>
          <w:p w:rsidR="005376C9" w:rsidRPr="00E7567A" w:rsidRDefault="005376C9" w:rsidP="00C94F13">
            <w:pPr>
              <w:bidi w:val="0"/>
              <w:rPr>
                <w:sz w:val="28"/>
                <w:szCs w:val="28"/>
                <w:lang w:val="es-ES" w:bidi="ar-EG"/>
              </w:rPr>
            </w:pPr>
          </w:p>
        </w:tc>
        <w:tc>
          <w:tcPr>
            <w:tcW w:w="2135" w:type="dxa"/>
          </w:tcPr>
          <w:p w:rsidR="005376C9" w:rsidRPr="007442D5" w:rsidRDefault="007442D5" w:rsidP="00C94F13">
            <w:pPr>
              <w:bidi w:val="0"/>
              <w:rPr>
                <w:sz w:val="28"/>
                <w:szCs w:val="28"/>
                <w:lang w:val="es-ES" w:bidi="ar-EG"/>
              </w:rPr>
            </w:pPr>
            <w:r>
              <w:rPr>
                <w:sz w:val="28"/>
                <w:szCs w:val="28"/>
                <w:lang w:val="es-ES" w:bidi="ar-EG"/>
              </w:rPr>
              <w:t xml:space="preserve">Actividades académicas </w:t>
            </w:r>
          </w:p>
        </w:tc>
        <w:tc>
          <w:tcPr>
            <w:tcW w:w="2135" w:type="dxa"/>
          </w:tcPr>
          <w:p w:rsidR="005376C9" w:rsidRPr="00E7567A" w:rsidRDefault="005376C9" w:rsidP="00A5169C">
            <w:pPr>
              <w:bidi w:val="0"/>
              <w:rPr>
                <w:sz w:val="28"/>
                <w:szCs w:val="28"/>
              </w:rPr>
            </w:pPr>
            <w:r w:rsidRPr="00E7567A">
              <w:rPr>
                <w:sz w:val="28"/>
                <w:szCs w:val="28"/>
              </w:rPr>
              <w:t>20%</w:t>
            </w:r>
          </w:p>
        </w:tc>
      </w:tr>
      <w:tr w:rsidR="005376C9" w:rsidRPr="00E7567A" w:rsidTr="000010B3">
        <w:trPr>
          <w:trHeight w:val="313"/>
        </w:trPr>
        <w:tc>
          <w:tcPr>
            <w:tcW w:w="1839" w:type="dxa"/>
            <w:vMerge/>
            <w:tcBorders>
              <w:bottom w:val="single" w:sz="18" w:space="0" w:color="7F7F7F" w:themeColor="text1" w:themeTint="80"/>
            </w:tcBorders>
          </w:tcPr>
          <w:p w:rsidR="005376C9" w:rsidRPr="00E7567A" w:rsidRDefault="005376C9" w:rsidP="002C6703">
            <w:pPr>
              <w:bidi w:val="0"/>
              <w:rPr>
                <w:sz w:val="28"/>
                <w:szCs w:val="28"/>
                <w:lang w:val="es-ES" w:bidi="ar-EG"/>
              </w:rPr>
            </w:pPr>
          </w:p>
        </w:tc>
        <w:tc>
          <w:tcPr>
            <w:tcW w:w="2135" w:type="dxa"/>
            <w:tcBorders>
              <w:bottom w:val="single" w:sz="18" w:space="0" w:color="7F7F7F" w:themeColor="text1" w:themeTint="80"/>
            </w:tcBorders>
          </w:tcPr>
          <w:p w:rsidR="005376C9" w:rsidRPr="00E7567A" w:rsidRDefault="005376C9" w:rsidP="00C94F13">
            <w:pPr>
              <w:bidi w:val="0"/>
              <w:rPr>
                <w:sz w:val="28"/>
                <w:szCs w:val="28"/>
                <w:lang w:val="es-ES" w:bidi="ar-EG"/>
              </w:rPr>
            </w:pPr>
            <w:r w:rsidRPr="00E7567A">
              <w:rPr>
                <w:sz w:val="28"/>
                <w:szCs w:val="28"/>
                <w:lang w:val="es-ES" w:bidi="ar-EG"/>
              </w:rPr>
              <w:t xml:space="preserve">Total </w:t>
            </w:r>
          </w:p>
        </w:tc>
        <w:tc>
          <w:tcPr>
            <w:tcW w:w="2135" w:type="dxa"/>
            <w:tcBorders>
              <w:bottom w:val="single" w:sz="18" w:space="0" w:color="7F7F7F" w:themeColor="text1" w:themeTint="80"/>
            </w:tcBorders>
          </w:tcPr>
          <w:p w:rsidR="005376C9" w:rsidRPr="00E7567A" w:rsidRDefault="005376C9" w:rsidP="00A5169C">
            <w:pPr>
              <w:bidi w:val="0"/>
              <w:rPr>
                <w:sz w:val="28"/>
                <w:szCs w:val="28"/>
              </w:rPr>
            </w:pPr>
            <w:r w:rsidRPr="00E7567A">
              <w:rPr>
                <w:sz w:val="28"/>
                <w:szCs w:val="28"/>
              </w:rPr>
              <w:t>100%</w:t>
            </w:r>
          </w:p>
        </w:tc>
      </w:tr>
      <w:tr w:rsidR="005376C9" w:rsidRPr="00E7567A" w:rsidTr="000010B3">
        <w:tc>
          <w:tcPr>
            <w:tcW w:w="1839" w:type="dxa"/>
            <w:vMerge w:val="restart"/>
            <w:tcBorders>
              <w:top w:val="single" w:sz="18" w:space="0" w:color="7F7F7F" w:themeColor="text1" w:themeTint="80"/>
            </w:tcBorders>
          </w:tcPr>
          <w:p w:rsidR="005376C9" w:rsidRPr="00E7567A" w:rsidRDefault="005376C9" w:rsidP="002C6703">
            <w:pPr>
              <w:bidi w:val="0"/>
              <w:rPr>
                <w:sz w:val="28"/>
                <w:szCs w:val="28"/>
                <w:lang w:val="es-ES" w:bidi="ar-EG"/>
              </w:rPr>
            </w:pPr>
            <w:r w:rsidRPr="00E7567A">
              <w:rPr>
                <w:sz w:val="28"/>
                <w:szCs w:val="28"/>
                <w:lang w:val="es-ES" w:bidi="ar-EG"/>
              </w:rPr>
              <w:t xml:space="preserve">Ciencias </w:t>
            </w:r>
            <w:r w:rsidR="00690165" w:rsidRPr="00E7567A">
              <w:rPr>
                <w:sz w:val="28"/>
                <w:szCs w:val="28"/>
                <w:lang w:val="es-ES" w:bidi="ar-EG"/>
              </w:rPr>
              <w:t>mé</w:t>
            </w:r>
            <w:r w:rsidRPr="00E7567A">
              <w:rPr>
                <w:sz w:val="28"/>
                <w:szCs w:val="28"/>
                <w:lang w:val="es-ES" w:bidi="ar-EG"/>
              </w:rPr>
              <w:t>dicas</w:t>
            </w:r>
            <w:r w:rsidR="00690165" w:rsidRPr="00E7567A">
              <w:rPr>
                <w:sz w:val="28"/>
                <w:szCs w:val="28"/>
                <w:lang w:val="es-ES" w:bidi="ar-EG"/>
              </w:rPr>
              <w:t xml:space="preserve"> y ciencias de comportamiento </w:t>
            </w:r>
            <w:r w:rsidRPr="00E7567A">
              <w:rPr>
                <w:sz w:val="28"/>
                <w:szCs w:val="28"/>
                <w:lang w:val="es-ES" w:bidi="ar-EG"/>
              </w:rPr>
              <w:t xml:space="preserve"> </w:t>
            </w:r>
          </w:p>
        </w:tc>
        <w:tc>
          <w:tcPr>
            <w:tcW w:w="2135" w:type="dxa"/>
            <w:tcBorders>
              <w:top w:val="single" w:sz="18" w:space="0" w:color="7F7F7F" w:themeColor="text1" w:themeTint="80"/>
            </w:tcBorders>
          </w:tcPr>
          <w:p w:rsidR="005376C9" w:rsidRPr="00E7567A" w:rsidRDefault="007442D5" w:rsidP="00C94F13">
            <w:pPr>
              <w:bidi w:val="0"/>
              <w:rPr>
                <w:sz w:val="28"/>
                <w:szCs w:val="28"/>
                <w:lang w:val="es-ES" w:bidi="ar-EG"/>
              </w:rPr>
            </w:pPr>
            <w:r w:rsidRPr="00E7567A">
              <w:rPr>
                <w:sz w:val="28"/>
                <w:szCs w:val="28"/>
                <w:lang w:val="es-ES" w:bidi="ar-EG"/>
              </w:rPr>
              <w:t>E</w:t>
            </w:r>
            <w:r w:rsidR="003C60F6" w:rsidRPr="00E7567A">
              <w:rPr>
                <w:sz w:val="28"/>
                <w:szCs w:val="28"/>
                <w:lang w:val="es-ES" w:bidi="ar-EG"/>
              </w:rPr>
              <w:t>scrito</w:t>
            </w:r>
          </w:p>
        </w:tc>
        <w:tc>
          <w:tcPr>
            <w:tcW w:w="2135" w:type="dxa"/>
            <w:tcBorders>
              <w:top w:val="single" w:sz="18" w:space="0" w:color="7F7F7F" w:themeColor="text1" w:themeTint="80"/>
            </w:tcBorders>
          </w:tcPr>
          <w:p w:rsidR="005376C9" w:rsidRPr="00E7567A" w:rsidRDefault="005376C9" w:rsidP="00A5169C">
            <w:pPr>
              <w:bidi w:val="0"/>
              <w:rPr>
                <w:sz w:val="28"/>
                <w:szCs w:val="28"/>
              </w:rPr>
            </w:pPr>
            <w:r w:rsidRPr="00E7567A">
              <w:rPr>
                <w:sz w:val="28"/>
                <w:szCs w:val="28"/>
              </w:rPr>
              <w:t>80%</w:t>
            </w:r>
          </w:p>
        </w:tc>
      </w:tr>
      <w:tr w:rsidR="005376C9" w:rsidRPr="00E7567A" w:rsidTr="000010B3">
        <w:tc>
          <w:tcPr>
            <w:tcW w:w="1839" w:type="dxa"/>
            <w:vMerge/>
          </w:tcPr>
          <w:p w:rsidR="005376C9" w:rsidRPr="00E7567A" w:rsidRDefault="005376C9" w:rsidP="00C94F13">
            <w:pPr>
              <w:bidi w:val="0"/>
              <w:rPr>
                <w:sz w:val="28"/>
                <w:szCs w:val="28"/>
                <w:lang w:val="es-ES" w:bidi="ar-EG"/>
              </w:rPr>
            </w:pPr>
          </w:p>
        </w:tc>
        <w:tc>
          <w:tcPr>
            <w:tcW w:w="2135" w:type="dxa"/>
          </w:tcPr>
          <w:p w:rsidR="005376C9" w:rsidRPr="00E7567A" w:rsidRDefault="005376C9" w:rsidP="00C94F13">
            <w:pPr>
              <w:bidi w:val="0"/>
              <w:rPr>
                <w:sz w:val="28"/>
                <w:szCs w:val="28"/>
                <w:lang w:val="es-ES" w:bidi="ar-EG"/>
              </w:rPr>
            </w:pPr>
            <w:r w:rsidRPr="00E7567A">
              <w:rPr>
                <w:sz w:val="28"/>
                <w:szCs w:val="28"/>
                <w:lang w:val="es-ES" w:bidi="ar-EG"/>
              </w:rPr>
              <w:t xml:space="preserve">Oral , práctica y </w:t>
            </w:r>
          </w:p>
        </w:tc>
        <w:tc>
          <w:tcPr>
            <w:tcW w:w="2135" w:type="dxa"/>
          </w:tcPr>
          <w:p w:rsidR="005376C9" w:rsidRPr="00E7567A" w:rsidRDefault="005376C9" w:rsidP="00A5169C">
            <w:pPr>
              <w:bidi w:val="0"/>
              <w:rPr>
                <w:sz w:val="28"/>
                <w:szCs w:val="28"/>
              </w:rPr>
            </w:pPr>
            <w:r w:rsidRPr="00E7567A">
              <w:rPr>
                <w:sz w:val="28"/>
                <w:szCs w:val="28"/>
              </w:rPr>
              <w:t>20%</w:t>
            </w:r>
          </w:p>
        </w:tc>
      </w:tr>
      <w:tr w:rsidR="005376C9" w:rsidRPr="00E7567A" w:rsidTr="000010B3">
        <w:tc>
          <w:tcPr>
            <w:tcW w:w="1839" w:type="dxa"/>
            <w:vMerge/>
            <w:tcBorders>
              <w:bottom w:val="single" w:sz="18" w:space="0" w:color="7F7F7F" w:themeColor="text1" w:themeTint="80"/>
            </w:tcBorders>
          </w:tcPr>
          <w:p w:rsidR="005376C9" w:rsidRPr="00E7567A" w:rsidRDefault="005376C9" w:rsidP="00C94F13">
            <w:pPr>
              <w:bidi w:val="0"/>
              <w:rPr>
                <w:sz w:val="28"/>
                <w:szCs w:val="28"/>
                <w:lang w:val="es-ES" w:bidi="ar-EG"/>
              </w:rPr>
            </w:pPr>
          </w:p>
        </w:tc>
        <w:tc>
          <w:tcPr>
            <w:tcW w:w="2135" w:type="dxa"/>
            <w:tcBorders>
              <w:bottom w:val="single" w:sz="18" w:space="0" w:color="7F7F7F" w:themeColor="text1" w:themeTint="80"/>
            </w:tcBorders>
          </w:tcPr>
          <w:p w:rsidR="005376C9" w:rsidRPr="00E7567A" w:rsidRDefault="005376C9" w:rsidP="00C94F13">
            <w:pPr>
              <w:bidi w:val="0"/>
              <w:rPr>
                <w:sz w:val="28"/>
                <w:szCs w:val="28"/>
                <w:lang w:val="es-ES" w:bidi="ar-EG"/>
              </w:rPr>
            </w:pPr>
            <w:r w:rsidRPr="00E7567A">
              <w:rPr>
                <w:sz w:val="28"/>
                <w:szCs w:val="28"/>
                <w:lang w:val="es-ES" w:bidi="ar-EG"/>
              </w:rPr>
              <w:t xml:space="preserve">Total </w:t>
            </w:r>
          </w:p>
        </w:tc>
        <w:tc>
          <w:tcPr>
            <w:tcW w:w="2135" w:type="dxa"/>
            <w:tcBorders>
              <w:bottom w:val="single" w:sz="18" w:space="0" w:color="7F7F7F" w:themeColor="text1" w:themeTint="80"/>
            </w:tcBorders>
          </w:tcPr>
          <w:p w:rsidR="005376C9" w:rsidRPr="00E7567A" w:rsidRDefault="005376C9" w:rsidP="00A5169C">
            <w:pPr>
              <w:bidi w:val="0"/>
              <w:rPr>
                <w:sz w:val="28"/>
                <w:szCs w:val="28"/>
              </w:rPr>
            </w:pPr>
            <w:r w:rsidRPr="00E7567A">
              <w:rPr>
                <w:sz w:val="28"/>
                <w:szCs w:val="28"/>
              </w:rPr>
              <w:t>100%</w:t>
            </w:r>
          </w:p>
        </w:tc>
      </w:tr>
      <w:tr w:rsidR="005376C9" w:rsidRPr="00E7567A" w:rsidTr="000010B3">
        <w:tc>
          <w:tcPr>
            <w:tcW w:w="1839" w:type="dxa"/>
            <w:vMerge w:val="restart"/>
            <w:tcBorders>
              <w:top w:val="single" w:sz="18" w:space="0" w:color="7F7F7F" w:themeColor="text1" w:themeTint="80"/>
            </w:tcBorders>
          </w:tcPr>
          <w:p w:rsidR="005376C9" w:rsidRPr="00E7567A" w:rsidRDefault="005376C9" w:rsidP="002C6703">
            <w:pPr>
              <w:bidi w:val="0"/>
              <w:rPr>
                <w:sz w:val="28"/>
                <w:szCs w:val="28"/>
                <w:lang w:val="es-ES" w:bidi="ar-EG"/>
              </w:rPr>
            </w:pPr>
          </w:p>
          <w:p w:rsidR="005376C9" w:rsidRPr="00E7567A" w:rsidRDefault="005376C9" w:rsidP="002C6703">
            <w:pPr>
              <w:bidi w:val="0"/>
              <w:rPr>
                <w:sz w:val="28"/>
                <w:szCs w:val="28"/>
                <w:lang w:val="es-ES" w:bidi="ar-EG"/>
              </w:rPr>
            </w:pPr>
            <w:r w:rsidRPr="00E7567A">
              <w:rPr>
                <w:sz w:val="28"/>
                <w:szCs w:val="28"/>
                <w:lang w:val="es-ES" w:bidi="ar-EG"/>
              </w:rPr>
              <w:t xml:space="preserve">Computador </w:t>
            </w:r>
          </w:p>
        </w:tc>
        <w:tc>
          <w:tcPr>
            <w:tcW w:w="2135" w:type="dxa"/>
            <w:tcBorders>
              <w:top w:val="single" w:sz="18" w:space="0" w:color="7F7F7F" w:themeColor="text1" w:themeTint="80"/>
            </w:tcBorders>
          </w:tcPr>
          <w:p w:rsidR="005376C9" w:rsidRPr="00E7567A" w:rsidRDefault="005376C9" w:rsidP="00C94F13">
            <w:pPr>
              <w:bidi w:val="0"/>
              <w:rPr>
                <w:sz w:val="28"/>
                <w:szCs w:val="28"/>
                <w:lang w:val="es-ES" w:bidi="ar-EG"/>
              </w:rPr>
            </w:pPr>
            <w:r w:rsidRPr="00E7567A">
              <w:rPr>
                <w:sz w:val="28"/>
                <w:szCs w:val="28"/>
                <w:lang w:val="es-ES" w:bidi="ar-EG"/>
              </w:rPr>
              <w:t>E</w:t>
            </w:r>
            <w:r w:rsidR="003C60F6" w:rsidRPr="00E7567A">
              <w:rPr>
                <w:sz w:val="28"/>
                <w:szCs w:val="28"/>
                <w:lang w:val="es-ES" w:bidi="ar-EG"/>
              </w:rPr>
              <w:t>scrito</w:t>
            </w:r>
            <w:r w:rsidRPr="00E7567A">
              <w:rPr>
                <w:sz w:val="28"/>
                <w:szCs w:val="28"/>
                <w:lang w:val="es-ES" w:bidi="ar-EG"/>
              </w:rPr>
              <w:t xml:space="preserve"> </w:t>
            </w:r>
          </w:p>
        </w:tc>
        <w:tc>
          <w:tcPr>
            <w:tcW w:w="2135" w:type="dxa"/>
            <w:tcBorders>
              <w:top w:val="single" w:sz="18" w:space="0" w:color="7F7F7F" w:themeColor="text1" w:themeTint="80"/>
            </w:tcBorders>
          </w:tcPr>
          <w:p w:rsidR="005376C9" w:rsidRPr="00E7567A" w:rsidRDefault="005376C9" w:rsidP="00A5169C">
            <w:pPr>
              <w:bidi w:val="0"/>
              <w:rPr>
                <w:sz w:val="28"/>
                <w:szCs w:val="28"/>
              </w:rPr>
            </w:pPr>
            <w:r w:rsidRPr="00E7567A">
              <w:rPr>
                <w:sz w:val="28"/>
                <w:szCs w:val="28"/>
              </w:rPr>
              <w:t>80%</w:t>
            </w:r>
          </w:p>
        </w:tc>
      </w:tr>
      <w:tr w:rsidR="005376C9" w:rsidRPr="00E7567A" w:rsidTr="000010B3">
        <w:tc>
          <w:tcPr>
            <w:tcW w:w="1839" w:type="dxa"/>
            <w:vMerge/>
          </w:tcPr>
          <w:p w:rsidR="005376C9" w:rsidRPr="00E7567A" w:rsidRDefault="005376C9" w:rsidP="00C94F13">
            <w:pPr>
              <w:bidi w:val="0"/>
              <w:rPr>
                <w:sz w:val="28"/>
                <w:szCs w:val="28"/>
                <w:lang w:val="es-ES" w:bidi="ar-EG"/>
              </w:rPr>
            </w:pPr>
          </w:p>
        </w:tc>
        <w:tc>
          <w:tcPr>
            <w:tcW w:w="2135" w:type="dxa"/>
          </w:tcPr>
          <w:p w:rsidR="005376C9" w:rsidRPr="00E7567A" w:rsidRDefault="005376C9" w:rsidP="00C94F13">
            <w:pPr>
              <w:bidi w:val="0"/>
              <w:rPr>
                <w:sz w:val="28"/>
                <w:szCs w:val="28"/>
                <w:lang w:val="es-ES" w:bidi="ar-EG"/>
              </w:rPr>
            </w:pPr>
            <w:r w:rsidRPr="00E7567A">
              <w:rPr>
                <w:sz w:val="28"/>
                <w:szCs w:val="28"/>
                <w:lang w:val="es-ES" w:bidi="ar-EG"/>
              </w:rPr>
              <w:t xml:space="preserve">Práctica </w:t>
            </w:r>
          </w:p>
        </w:tc>
        <w:tc>
          <w:tcPr>
            <w:tcW w:w="2135" w:type="dxa"/>
          </w:tcPr>
          <w:p w:rsidR="005376C9" w:rsidRPr="00E7567A" w:rsidRDefault="005376C9" w:rsidP="00A5169C">
            <w:pPr>
              <w:bidi w:val="0"/>
              <w:rPr>
                <w:sz w:val="28"/>
                <w:szCs w:val="28"/>
              </w:rPr>
            </w:pPr>
            <w:r w:rsidRPr="00E7567A">
              <w:rPr>
                <w:sz w:val="28"/>
                <w:szCs w:val="28"/>
              </w:rPr>
              <w:t>20%</w:t>
            </w:r>
          </w:p>
        </w:tc>
      </w:tr>
      <w:tr w:rsidR="005376C9" w:rsidRPr="00E7567A" w:rsidTr="000010B3">
        <w:tc>
          <w:tcPr>
            <w:tcW w:w="1839" w:type="dxa"/>
            <w:vMerge/>
          </w:tcPr>
          <w:p w:rsidR="005376C9" w:rsidRPr="00E7567A" w:rsidRDefault="005376C9" w:rsidP="00C94F13">
            <w:pPr>
              <w:bidi w:val="0"/>
              <w:rPr>
                <w:sz w:val="28"/>
                <w:szCs w:val="28"/>
                <w:lang w:val="es-ES" w:bidi="ar-EG"/>
              </w:rPr>
            </w:pPr>
          </w:p>
        </w:tc>
        <w:tc>
          <w:tcPr>
            <w:tcW w:w="2135" w:type="dxa"/>
          </w:tcPr>
          <w:p w:rsidR="005376C9" w:rsidRPr="00E7567A" w:rsidRDefault="005376C9" w:rsidP="00C94F13">
            <w:pPr>
              <w:bidi w:val="0"/>
              <w:rPr>
                <w:sz w:val="28"/>
                <w:szCs w:val="28"/>
                <w:lang w:val="es-ES" w:bidi="ar-EG"/>
              </w:rPr>
            </w:pPr>
            <w:r w:rsidRPr="00E7567A">
              <w:rPr>
                <w:sz w:val="28"/>
                <w:szCs w:val="28"/>
                <w:lang w:val="es-ES" w:bidi="ar-EG"/>
              </w:rPr>
              <w:t xml:space="preserve">Total </w:t>
            </w:r>
          </w:p>
        </w:tc>
        <w:tc>
          <w:tcPr>
            <w:tcW w:w="2135" w:type="dxa"/>
          </w:tcPr>
          <w:p w:rsidR="005376C9" w:rsidRPr="00E7567A" w:rsidRDefault="005376C9" w:rsidP="00A5169C">
            <w:pPr>
              <w:bidi w:val="0"/>
              <w:rPr>
                <w:sz w:val="28"/>
                <w:szCs w:val="28"/>
              </w:rPr>
            </w:pPr>
            <w:r w:rsidRPr="00E7567A">
              <w:rPr>
                <w:sz w:val="28"/>
                <w:szCs w:val="28"/>
              </w:rPr>
              <w:t>100%</w:t>
            </w:r>
          </w:p>
        </w:tc>
      </w:tr>
    </w:tbl>
    <w:p w:rsidR="00776764" w:rsidRDefault="00776764" w:rsidP="00776764">
      <w:pPr>
        <w:bidi w:val="0"/>
        <w:rPr>
          <w:rFonts w:ascii="Arial" w:eastAsia="SimSun" w:hAnsi="Arial" w:cs="Arial"/>
          <w:b/>
          <w:bCs/>
          <w:color w:val="000000"/>
          <w:sz w:val="28"/>
          <w:szCs w:val="28"/>
          <w:lang w:eastAsia="zh-CN" w:bidi="ar-EG"/>
        </w:rPr>
      </w:pPr>
    </w:p>
    <w:p w:rsidR="00776764" w:rsidRPr="00E03088" w:rsidRDefault="00776764" w:rsidP="00776764">
      <w:pPr>
        <w:bidi w:val="0"/>
        <w:rPr>
          <w:rFonts w:ascii="Arial" w:eastAsia="SimSun" w:hAnsi="Arial" w:cs="Arial"/>
          <w:b/>
          <w:bCs/>
          <w:color w:val="000000"/>
          <w:sz w:val="32"/>
          <w:szCs w:val="32"/>
          <w:lang w:eastAsia="zh-CN" w:bidi="ar-EG"/>
        </w:rPr>
      </w:pPr>
    </w:p>
    <w:p w:rsidR="003B4ED8" w:rsidRPr="00E03088" w:rsidRDefault="003B4ED8" w:rsidP="00776764">
      <w:pPr>
        <w:bidi w:val="0"/>
        <w:rPr>
          <w:sz w:val="28"/>
          <w:szCs w:val="28"/>
          <w:lang w:val="es-ES" w:bidi="ar-EG"/>
        </w:rPr>
      </w:pPr>
      <w:r w:rsidRPr="00E03088">
        <w:rPr>
          <w:sz w:val="28"/>
          <w:szCs w:val="28"/>
          <w:lang w:val="es-ES" w:bidi="ar-EG"/>
        </w:rPr>
        <w:t>Ítem (3):</w:t>
      </w:r>
    </w:p>
    <w:p w:rsidR="005B2156" w:rsidRDefault="00F0164A" w:rsidP="005B2156">
      <w:pPr>
        <w:bidi w:val="0"/>
        <w:spacing w:after="0" w:line="360" w:lineRule="auto"/>
        <w:ind w:left="227"/>
        <w:jc w:val="lowKashida"/>
        <w:rPr>
          <w:rFonts w:ascii="Arial" w:eastAsia="SimSun" w:hAnsi="Arial" w:cs="Arial"/>
          <w:color w:val="000000"/>
          <w:sz w:val="32"/>
          <w:szCs w:val="32"/>
          <w:lang w:val="es-ES" w:eastAsia="zh-CN" w:bidi="ar-EG"/>
        </w:rPr>
      </w:pPr>
      <w:r>
        <w:rPr>
          <w:rFonts w:ascii="Arial" w:eastAsia="SimSun" w:hAnsi="Arial" w:cs="Arial"/>
          <w:b/>
          <w:bCs/>
          <w:color w:val="000000"/>
          <w:sz w:val="32"/>
          <w:szCs w:val="32"/>
          <w:lang w:val="es-ES" w:eastAsia="zh-CN" w:bidi="ar-EG"/>
        </w:rPr>
        <w:t xml:space="preserve">La </w:t>
      </w:r>
      <w:r w:rsidR="005B2156">
        <w:rPr>
          <w:rFonts w:ascii="Arial" w:eastAsia="SimSun" w:hAnsi="Arial" w:cs="Arial"/>
          <w:color w:val="000000"/>
          <w:sz w:val="32"/>
          <w:szCs w:val="32"/>
          <w:lang w:val="es-ES" w:eastAsia="zh-CN" w:bidi="ar-EG"/>
        </w:rPr>
        <w:t>asignatura</w:t>
      </w:r>
      <w:r>
        <w:rPr>
          <w:rFonts w:ascii="Arial" w:eastAsia="SimSun" w:hAnsi="Arial" w:cs="Arial"/>
          <w:color w:val="000000"/>
          <w:sz w:val="32"/>
          <w:szCs w:val="32"/>
          <w:lang w:val="es-ES" w:eastAsia="zh-CN" w:bidi="ar-EG"/>
        </w:rPr>
        <w:t xml:space="preserve"> que dura un año completo,</w:t>
      </w:r>
      <w:r w:rsidR="005B2156">
        <w:rPr>
          <w:rFonts w:ascii="Arial" w:eastAsia="SimSun" w:hAnsi="Arial" w:cs="Arial"/>
          <w:color w:val="000000"/>
          <w:sz w:val="32"/>
          <w:szCs w:val="32"/>
          <w:lang w:val="es-ES" w:eastAsia="zh-CN" w:bidi="ar-EG"/>
        </w:rPr>
        <w:t xml:space="preserve"> su grado total se divide en dos</w:t>
      </w:r>
      <w:r>
        <w:rPr>
          <w:rFonts w:ascii="Arial" w:eastAsia="SimSun" w:hAnsi="Arial" w:cs="Arial"/>
          <w:color w:val="000000"/>
          <w:sz w:val="32"/>
          <w:szCs w:val="32"/>
          <w:lang w:val="es-ES" w:eastAsia="zh-CN" w:bidi="ar-EG"/>
        </w:rPr>
        <w:t xml:space="preserve"> semestres </w:t>
      </w:r>
      <w:r w:rsidR="00776764">
        <w:rPr>
          <w:rFonts w:ascii="Arial" w:eastAsia="SimSun" w:hAnsi="Arial" w:cs="Arial"/>
          <w:color w:val="000000"/>
          <w:sz w:val="32"/>
          <w:szCs w:val="32"/>
          <w:lang w:val="es-ES" w:eastAsia="zh-CN" w:bidi="ar-EG"/>
        </w:rPr>
        <w:t>igualmente.</w:t>
      </w:r>
    </w:p>
    <w:p w:rsidR="006F468F" w:rsidRPr="00E03088" w:rsidRDefault="00F0164A" w:rsidP="00E03088">
      <w:pPr>
        <w:bidi w:val="0"/>
        <w:spacing w:after="0" w:line="360" w:lineRule="auto"/>
        <w:ind w:left="227"/>
        <w:jc w:val="lowKashida"/>
        <w:rPr>
          <w:rFonts w:ascii="Arial" w:eastAsia="SimSun" w:hAnsi="Arial" w:cs="Arial"/>
          <w:color w:val="000000"/>
          <w:sz w:val="32"/>
          <w:szCs w:val="32"/>
          <w:lang w:val="es-ES" w:eastAsia="zh-CN" w:bidi="ar-EG"/>
        </w:rPr>
      </w:pPr>
      <w:r>
        <w:rPr>
          <w:rFonts w:ascii="Arial" w:eastAsia="SimSun" w:hAnsi="Arial" w:cs="Arial"/>
          <w:color w:val="000000"/>
          <w:sz w:val="32"/>
          <w:szCs w:val="32"/>
          <w:lang w:val="es-ES" w:eastAsia="zh-CN" w:bidi="ar-EG"/>
        </w:rPr>
        <w:t xml:space="preserve">   </w:t>
      </w:r>
    </w:p>
    <w:p w:rsidR="000414D7" w:rsidRDefault="006F468F" w:rsidP="006F468F">
      <w:pPr>
        <w:bidi w:val="0"/>
        <w:rPr>
          <w:rStyle w:val="tlid-translation"/>
          <w:lang w:val="es-ES"/>
        </w:rPr>
      </w:pPr>
      <w:r w:rsidRPr="00E03088">
        <w:rPr>
          <w:sz w:val="28"/>
          <w:szCs w:val="28"/>
          <w:lang w:val="es-ES" w:bidi="ar-EG"/>
        </w:rPr>
        <w:t xml:space="preserve">Artículo (7): </w:t>
      </w:r>
      <w:r w:rsidR="000414D7" w:rsidRPr="00E03088">
        <w:rPr>
          <w:rStyle w:val="tlid-translation"/>
          <w:sz w:val="24"/>
          <w:szCs w:val="24"/>
          <w:lang w:val="es-ES"/>
        </w:rPr>
        <w:t>Estimaciones</w:t>
      </w:r>
      <w:r w:rsidR="000414D7" w:rsidRPr="000414D7">
        <w:rPr>
          <w:rStyle w:val="tlid-translation"/>
          <w:lang w:val="es-ES"/>
        </w:rPr>
        <w:t xml:space="preserve">: </w:t>
      </w:r>
    </w:p>
    <w:p w:rsidR="006F468F" w:rsidRPr="001A5F05" w:rsidRDefault="000414D7" w:rsidP="00F10136">
      <w:pPr>
        <w:bidi w:val="0"/>
        <w:rPr>
          <w:sz w:val="24"/>
          <w:szCs w:val="24"/>
          <w:rtl/>
          <w:lang w:bidi="ar-EG"/>
        </w:rPr>
      </w:pPr>
      <w:r w:rsidRPr="000414D7">
        <w:rPr>
          <w:rStyle w:val="tlid-translation"/>
          <w:lang w:val="es-ES"/>
        </w:rPr>
        <w:t>1 - El</w:t>
      </w:r>
      <w:r w:rsidR="00F10136">
        <w:rPr>
          <w:rStyle w:val="tlid-translation"/>
          <w:lang w:val="es-ES"/>
        </w:rPr>
        <w:t xml:space="preserve"> éxito de los estudiantes y su fracaso</w:t>
      </w:r>
      <w:r w:rsidRPr="000414D7">
        <w:rPr>
          <w:rStyle w:val="tlid-translation"/>
          <w:lang w:val="es-ES"/>
        </w:rPr>
        <w:t xml:space="preserve"> en todas las ciencias de la enfermería y las ciencias médicas y la evaluación general se estima en una de las siguientes </w:t>
      </w:r>
      <w:r w:rsidR="001A5F05" w:rsidRPr="000414D7">
        <w:rPr>
          <w:rStyle w:val="tlid-translation"/>
          <w:lang w:val="es-ES"/>
        </w:rPr>
        <w:t>estimaciones</w:t>
      </w:r>
      <w:r w:rsidR="001A5F05">
        <w:rPr>
          <w:sz w:val="24"/>
          <w:szCs w:val="24"/>
          <w:lang w:val="es-ES" w:bidi="ar-EG"/>
        </w:rPr>
        <w:t>:</w:t>
      </w:r>
    </w:p>
    <w:p w:rsidR="006F468F" w:rsidRPr="000414D7" w:rsidRDefault="006F468F" w:rsidP="000414D7">
      <w:pPr>
        <w:bidi w:val="0"/>
        <w:rPr>
          <w:sz w:val="24"/>
          <w:szCs w:val="24"/>
          <w:lang w:val="es-ES" w:bidi="ar-EG"/>
        </w:rPr>
      </w:pPr>
      <w:r>
        <w:rPr>
          <w:sz w:val="24"/>
          <w:szCs w:val="24"/>
          <w:lang w:val="es-ES" w:bidi="ar-EG"/>
        </w:rPr>
        <w:t xml:space="preserve"> </w:t>
      </w:r>
    </w:p>
    <w:p w:rsidR="00EE785F" w:rsidRPr="00873E16" w:rsidRDefault="00EE785F" w:rsidP="006F468F">
      <w:pPr>
        <w:bidi w:val="0"/>
        <w:rPr>
          <w:sz w:val="24"/>
          <w:szCs w:val="24"/>
          <w:lang w:val="es-ES" w:bidi="ar-EG"/>
        </w:rPr>
      </w:pPr>
    </w:p>
    <w:p w:rsidR="006F468F" w:rsidRDefault="006F468F" w:rsidP="006F468F">
      <w:pPr>
        <w:bidi w:val="0"/>
        <w:rPr>
          <w:sz w:val="24"/>
          <w:szCs w:val="24"/>
          <w:lang w:val="es-ES" w:bidi="ar-EG"/>
        </w:rPr>
      </w:pPr>
      <w:r>
        <w:rPr>
          <w:sz w:val="24"/>
          <w:szCs w:val="24"/>
          <w:lang w:val="es-ES" w:bidi="ar-EG"/>
        </w:rPr>
        <w:t xml:space="preserve">Excelente – de 85% </w:t>
      </w:r>
    </w:p>
    <w:p w:rsidR="006F468F" w:rsidRDefault="006F468F" w:rsidP="006F468F">
      <w:pPr>
        <w:bidi w:val="0"/>
        <w:rPr>
          <w:sz w:val="24"/>
          <w:szCs w:val="24"/>
          <w:lang w:val="es-ES" w:bidi="ar-EG"/>
        </w:rPr>
      </w:pPr>
      <w:r>
        <w:rPr>
          <w:sz w:val="24"/>
          <w:szCs w:val="24"/>
          <w:lang w:val="es-ES" w:bidi="ar-EG"/>
        </w:rPr>
        <w:t xml:space="preserve">Muy bien – de 75% a menos de 85% </w:t>
      </w:r>
    </w:p>
    <w:p w:rsidR="006F468F" w:rsidRDefault="006F468F" w:rsidP="006F468F">
      <w:pPr>
        <w:bidi w:val="0"/>
        <w:rPr>
          <w:sz w:val="24"/>
          <w:szCs w:val="24"/>
          <w:lang w:val="es-ES" w:bidi="ar-EG"/>
        </w:rPr>
      </w:pPr>
      <w:r>
        <w:rPr>
          <w:sz w:val="24"/>
          <w:szCs w:val="24"/>
          <w:lang w:val="es-ES" w:bidi="ar-EG"/>
        </w:rPr>
        <w:t xml:space="preserve">Bien – de 65% a menos de 75% </w:t>
      </w:r>
    </w:p>
    <w:p w:rsidR="00E03088" w:rsidRDefault="00E03088" w:rsidP="00E03088">
      <w:pPr>
        <w:bidi w:val="0"/>
        <w:rPr>
          <w:sz w:val="24"/>
          <w:szCs w:val="24"/>
          <w:lang w:val="es-ES" w:bidi="ar-EG"/>
        </w:rPr>
      </w:pPr>
      <w:r>
        <w:rPr>
          <w:sz w:val="24"/>
          <w:szCs w:val="24"/>
          <w:lang w:val="es-ES" w:bidi="ar-EG"/>
        </w:rPr>
        <w:t xml:space="preserve">Apto – de 60 % a menos de 65% </w:t>
      </w:r>
    </w:p>
    <w:p w:rsidR="00E03088" w:rsidRDefault="004B6E53" w:rsidP="004B6E53">
      <w:pPr>
        <w:bidi w:val="0"/>
        <w:rPr>
          <w:sz w:val="24"/>
          <w:szCs w:val="24"/>
          <w:lang w:val="es-ES" w:bidi="ar-EG"/>
        </w:rPr>
      </w:pPr>
      <w:r>
        <w:rPr>
          <w:sz w:val="24"/>
          <w:szCs w:val="24"/>
          <w:lang w:val="es-ES" w:bidi="ar-EG"/>
        </w:rPr>
        <w:t xml:space="preserve">Deficiente </w:t>
      </w:r>
      <w:r w:rsidR="00E03088">
        <w:rPr>
          <w:sz w:val="24"/>
          <w:szCs w:val="24"/>
          <w:lang w:val="es-ES" w:bidi="ar-EG"/>
        </w:rPr>
        <w:t xml:space="preserve">– de 30% a menos de 60% </w:t>
      </w:r>
    </w:p>
    <w:p w:rsidR="00675E06" w:rsidRDefault="00675E06" w:rsidP="00E03088">
      <w:pPr>
        <w:bidi w:val="0"/>
        <w:rPr>
          <w:sz w:val="24"/>
          <w:szCs w:val="24"/>
          <w:lang w:val="es-ES" w:bidi="ar-EG"/>
        </w:rPr>
      </w:pPr>
      <w:r>
        <w:rPr>
          <w:sz w:val="24"/>
          <w:szCs w:val="24"/>
          <w:lang w:val="es-ES" w:bidi="ar-EG"/>
        </w:rPr>
        <w:t xml:space="preserve">Muy deficiente- a menos de 30% </w:t>
      </w:r>
    </w:p>
    <w:p w:rsidR="00E03088" w:rsidRDefault="00AE41B3" w:rsidP="00675E06">
      <w:pPr>
        <w:bidi w:val="0"/>
        <w:rPr>
          <w:sz w:val="24"/>
          <w:szCs w:val="24"/>
          <w:lang w:val="es-ES" w:bidi="ar-EG"/>
        </w:rPr>
      </w:pPr>
      <w:r>
        <w:rPr>
          <w:sz w:val="24"/>
          <w:szCs w:val="24"/>
          <w:lang w:val="es-ES" w:bidi="ar-EG"/>
        </w:rPr>
        <w:t xml:space="preserve">Suspenso – a menos de 30% de la asignatura escrita </w:t>
      </w:r>
      <w:r w:rsidR="00675E06">
        <w:rPr>
          <w:sz w:val="24"/>
          <w:szCs w:val="24"/>
          <w:lang w:val="es-ES" w:bidi="ar-EG"/>
        </w:rPr>
        <w:t xml:space="preserve"> </w:t>
      </w:r>
    </w:p>
    <w:p w:rsidR="00E03088" w:rsidRDefault="00E03088" w:rsidP="00E03088">
      <w:pPr>
        <w:bidi w:val="0"/>
        <w:rPr>
          <w:sz w:val="24"/>
          <w:szCs w:val="24"/>
          <w:lang w:val="es-ES" w:bidi="ar-EG"/>
        </w:rPr>
      </w:pPr>
    </w:p>
    <w:p w:rsidR="006F468F" w:rsidRDefault="006F468F" w:rsidP="006F468F">
      <w:pPr>
        <w:bidi w:val="0"/>
        <w:rPr>
          <w:sz w:val="24"/>
          <w:szCs w:val="24"/>
          <w:lang w:val="es-ES" w:bidi="ar-EG"/>
        </w:rPr>
      </w:pPr>
    </w:p>
    <w:p w:rsidR="00705529" w:rsidRPr="00057427" w:rsidRDefault="00FC2E31" w:rsidP="00057427">
      <w:pPr>
        <w:pStyle w:val="ListParagraph"/>
        <w:numPr>
          <w:ilvl w:val="0"/>
          <w:numId w:val="1"/>
        </w:numPr>
        <w:bidi w:val="0"/>
        <w:rPr>
          <w:sz w:val="24"/>
          <w:szCs w:val="24"/>
          <w:lang w:val="es-ES" w:bidi="ar-EG"/>
        </w:rPr>
      </w:pPr>
      <w:r w:rsidRPr="00057427">
        <w:rPr>
          <w:sz w:val="24"/>
          <w:szCs w:val="24"/>
          <w:lang w:val="es-ES" w:bidi="ar-EG"/>
        </w:rPr>
        <w:t>)</w:t>
      </w:r>
      <w:r w:rsidR="00705529" w:rsidRPr="00057427">
        <w:rPr>
          <w:sz w:val="24"/>
          <w:szCs w:val="24"/>
          <w:lang w:val="es-ES" w:bidi="ar-EG"/>
        </w:rPr>
        <w:t xml:space="preserve">  </w:t>
      </w:r>
      <w:r w:rsidR="0089282E">
        <w:rPr>
          <w:sz w:val="24"/>
          <w:szCs w:val="24"/>
          <w:lang w:val="es-ES" w:bidi="ar-EG"/>
        </w:rPr>
        <w:t>la calificación del éxito y el suspenso</w:t>
      </w:r>
      <w:r w:rsidR="006E0656" w:rsidRPr="00057427">
        <w:rPr>
          <w:sz w:val="24"/>
          <w:szCs w:val="24"/>
          <w:lang w:val="es-ES" w:bidi="ar-EG"/>
        </w:rPr>
        <w:t xml:space="preserve"> </w:t>
      </w:r>
      <w:r w:rsidR="001C2E2E" w:rsidRPr="00057427">
        <w:rPr>
          <w:sz w:val="24"/>
          <w:szCs w:val="24"/>
          <w:lang w:val="es-ES" w:bidi="ar-EG"/>
        </w:rPr>
        <w:t xml:space="preserve">de </w:t>
      </w:r>
      <w:r w:rsidR="0089282E">
        <w:rPr>
          <w:sz w:val="24"/>
          <w:szCs w:val="24"/>
          <w:lang w:val="es-ES" w:bidi="ar-EG"/>
        </w:rPr>
        <w:t>l</w:t>
      </w:r>
      <w:r w:rsidR="00705529" w:rsidRPr="00057427">
        <w:rPr>
          <w:sz w:val="24"/>
          <w:szCs w:val="24"/>
          <w:lang w:val="es-ES" w:bidi="ar-EG"/>
        </w:rPr>
        <w:t>as ciencias de conducta y ciencias asistenciales</w:t>
      </w:r>
      <w:r w:rsidR="001C2E2E" w:rsidRPr="00057427">
        <w:rPr>
          <w:sz w:val="24"/>
          <w:szCs w:val="24"/>
          <w:lang w:val="es-ES" w:bidi="ar-EG"/>
        </w:rPr>
        <w:t xml:space="preserve"> </w:t>
      </w:r>
      <w:r w:rsidR="006E0656" w:rsidRPr="00057427">
        <w:rPr>
          <w:sz w:val="24"/>
          <w:szCs w:val="24"/>
          <w:lang w:val="es-ES" w:bidi="ar-EG"/>
        </w:rPr>
        <w:t xml:space="preserve">es </w:t>
      </w:r>
      <w:r w:rsidR="00CD4EE3" w:rsidRPr="00057427">
        <w:rPr>
          <w:sz w:val="24"/>
          <w:szCs w:val="24"/>
          <w:lang w:val="es-ES" w:bidi="ar-EG"/>
        </w:rPr>
        <w:t xml:space="preserve">como en el ítem anterior </w:t>
      </w:r>
      <w:r w:rsidR="00705529" w:rsidRPr="00057427">
        <w:rPr>
          <w:sz w:val="24"/>
          <w:szCs w:val="24"/>
          <w:lang w:val="es-ES" w:bidi="ar-EG"/>
        </w:rPr>
        <w:t xml:space="preserve"> </w:t>
      </w:r>
      <w:r w:rsidR="00CD4EE3" w:rsidRPr="00057427">
        <w:rPr>
          <w:sz w:val="24"/>
          <w:szCs w:val="24"/>
          <w:lang w:val="es-ES" w:bidi="ar-EG"/>
        </w:rPr>
        <w:t>exce</w:t>
      </w:r>
      <w:r w:rsidR="0089282E">
        <w:rPr>
          <w:sz w:val="24"/>
          <w:szCs w:val="24"/>
          <w:lang w:val="es-ES" w:bidi="ar-EG"/>
        </w:rPr>
        <w:t xml:space="preserve">pto  las siguientes calificación </w:t>
      </w:r>
      <w:r w:rsidR="00CD4EE3" w:rsidRPr="00057427">
        <w:rPr>
          <w:sz w:val="24"/>
          <w:szCs w:val="24"/>
          <w:lang w:val="es-ES" w:bidi="ar-EG"/>
        </w:rPr>
        <w:t xml:space="preserve"> </w:t>
      </w:r>
    </w:p>
    <w:p w:rsidR="002C2C7A" w:rsidRDefault="00AE41B3" w:rsidP="002C2C7A">
      <w:pPr>
        <w:pStyle w:val="ListParagraph"/>
        <w:numPr>
          <w:ilvl w:val="0"/>
          <w:numId w:val="13"/>
        </w:numPr>
        <w:bidi w:val="0"/>
        <w:rPr>
          <w:sz w:val="24"/>
          <w:szCs w:val="24"/>
          <w:lang w:val="es-ES" w:bidi="ar-EG"/>
        </w:rPr>
      </w:pPr>
      <w:r>
        <w:rPr>
          <w:sz w:val="24"/>
          <w:szCs w:val="24"/>
          <w:lang w:val="es-ES" w:bidi="ar-EG"/>
        </w:rPr>
        <w:t xml:space="preserve">Apto </w:t>
      </w:r>
      <w:r w:rsidR="00057427">
        <w:rPr>
          <w:sz w:val="24"/>
          <w:szCs w:val="24"/>
          <w:lang w:val="es-ES" w:bidi="ar-EG"/>
        </w:rPr>
        <w:t xml:space="preserve">– de </w:t>
      </w:r>
      <w:r w:rsidR="002C2C7A">
        <w:rPr>
          <w:sz w:val="24"/>
          <w:szCs w:val="24"/>
          <w:lang w:val="es-ES" w:bidi="ar-EG"/>
        </w:rPr>
        <w:t>50% a menos de 65%</w:t>
      </w:r>
    </w:p>
    <w:p w:rsidR="002C2C7A" w:rsidRDefault="00AE41B3" w:rsidP="002C2C7A">
      <w:pPr>
        <w:pStyle w:val="ListParagraph"/>
        <w:numPr>
          <w:ilvl w:val="0"/>
          <w:numId w:val="13"/>
        </w:numPr>
        <w:bidi w:val="0"/>
        <w:rPr>
          <w:sz w:val="24"/>
          <w:szCs w:val="24"/>
          <w:lang w:val="es-ES" w:bidi="ar-EG"/>
        </w:rPr>
      </w:pPr>
      <w:r>
        <w:rPr>
          <w:sz w:val="24"/>
          <w:szCs w:val="24"/>
          <w:lang w:val="es-ES" w:bidi="ar-EG"/>
        </w:rPr>
        <w:t xml:space="preserve">Deficiente de 30% a menos de 50% </w:t>
      </w:r>
    </w:p>
    <w:p w:rsidR="002C2C7A" w:rsidRDefault="002C2C7A" w:rsidP="002C2C7A">
      <w:pPr>
        <w:rPr>
          <w:lang w:val="es-ES" w:bidi="ar-EG"/>
        </w:rPr>
      </w:pPr>
    </w:p>
    <w:p w:rsidR="00C102D7" w:rsidRDefault="00C102D7" w:rsidP="002C2C7A">
      <w:pPr>
        <w:spacing w:after="0" w:line="360" w:lineRule="auto"/>
        <w:ind w:left="440"/>
        <w:jc w:val="lowKashida"/>
        <w:rPr>
          <w:rFonts w:ascii="Arial" w:eastAsia="SimSun" w:hAnsi="Arial" w:cs="Arial"/>
          <w:b/>
          <w:bCs/>
          <w:color w:val="000000"/>
          <w:sz w:val="28"/>
          <w:szCs w:val="28"/>
          <w:rtl/>
          <w:lang w:eastAsia="zh-CN" w:bidi="ar-EG"/>
        </w:rPr>
      </w:pPr>
    </w:p>
    <w:p w:rsidR="00AE41B3" w:rsidRDefault="00AE41B3" w:rsidP="002C2C7A">
      <w:pPr>
        <w:spacing w:after="0" w:line="360" w:lineRule="auto"/>
        <w:ind w:left="440"/>
        <w:jc w:val="lowKashida"/>
        <w:rPr>
          <w:rFonts w:ascii="Arial" w:eastAsia="SimSun" w:hAnsi="Arial" w:cs="Arial"/>
          <w:b/>
          <w:bCs/>
          <w:color w:val="000000"/>
          <w:sz w:val="28"/>
          <w:szCs w:val="28"/>
          <w:rtl/>
          <w:lang w:eastAsia="zh-CN" w:bidi="ar-EG"/>
        </w:rPr>
      </w:pPr>
    </w:p>
    <w:p w:rsidR="00AE41B3" w:rsidRPr="002C2C7A" w:rsidRDefault="00AE41B3" w:rsidP="002C2C7A">
      <w:pPr>
        <w:spacing w:after="0" w:line="360" w:lineRule="auto"/>
        <w:ind w:left="440"/>
        <w:jc w:val="lowKashida"/>
        <w:rPr>
          <w:rFonts w:ascii="Arial" w:eastAsia="SimSun" w:hAnsi="Arial" w:cs="Arial"/>
          <w:b/>
          <w:bCs/>
          <w:color w:val="000000"/>
          <w:sz w:val="28"/>
          <w:szCs w:val="28"/>
          <w:rtl/>
          <w:lang w:eastAsia="zh-CN" w:bidi="ar-EG"/>
        </w:rPr>
      </w:pPr>
    </w:p>
    <w:p w:rsidR="002C2C7A" w:rsidRDefault="002C2C7A" w:rsidP="002C2C7A">
      <w:pPr>
        <w:bidi w:val="0"/>
        <w:rPr>
          <w:lang w:val="es-ES" w:bidi="ar-EG"/>
        </w:rPr>
      </w:pPr>
      <w:r>
        <w:rPr>
          <w:lang w:val="es-ES" w:bidi="ar-EG"/>
        </w:rPr>
        <w:lastRenderedPageBreak/>
        <w:t xml:space="preserve"> Artículo (8) Sistema de los exámenes:</w:t>
      </w:r>
    </w:p>
    <w:p w:rsidR="002C2C7A" w:rsidRDefault="002C2C7A" w:rsidP="00C6131E">
      <w:pPr>
        <w:bidi w:val="0"/>
        <w:rPr>
          <w:lang w:val="es-ES" w:bidi="ar-EG"/>
        </w:rPr>
      </w:pPr>
      <w:r>
        <w:rPr>
          <w:lang w:val="es-ES" w:bidi="ar-EG"/>
        </w:rPr>
        <w:t>1-</w:t>
      </w:r>
      <w:r w:rsidR="00C6131E">
        <w:rPr>
          <w:lang w:val="es-ES" w:bidi="ar-EG"/>
        </w:rPr>
        <w:t>Los exámenes de</w:t>
      </w:r>
      <w:r>
        <w:rPr>
          <w:lang w:val="es-ES" w:bidi="ar-EG"/>
        </w:rPr>
        <w:t xml:space="preserve">l estudiante </w:t>
      </w:r>
      <w:r w:rsidR="00C6131E">
        <w:rPr>
          <w:rStyle w:val="tlid-translation"/>
          <w:lang w:val="es-ES"/>
        </w:rPr>
        <w:t xml:space="preserve">son </w:t>
      </w:r>
      <w:r w:rsidRPr="002C2C7A">
        <w:rPr>
          <w:rStyle w:val="tlid-translation"/>
          <w:lang w:val="es-ES"/>
        </w:rPr>
        <w:t xml:space="preserve">al final del semestre </w:t>
      </w:r>
      <w:r w:rsidR="005C6714">
        <w:rPr>
          <w:lang w:val="es-ES" w:bidi="ar-EG"/>
        </w:rPr>
        <w:t>de acuerdo con el calendario académico.</w:t>
      </w:r>
    </w:p>
    <w:p w:rsidR="00C102D7" w:rsidRDefault="009C30A4" w:rsidP="00C102D7">
      <w:pPr>
        <w:bidi w:val="0"/>
        <w:rPr>
          <w:lang w:val="es-ES" w:bidi="ar-EG"/>
        </w:rPr>
      </w:pPr>
      <w:r>
        <w:rPr>
          <w:lang w:val="es-ES" w:bidi="ar-EG"/>
        </w:rPr>
        <w:t>2-Tasa de la asistencia  del estudiante a cualquier programa debe ser al menos el 75%</w:t>
      </w:r>
      <w:r w:rsidR="002954B3">
        <w:rPr>
          <w:lang w:val="es-ES" w:bidi="ar-EG"/>
        </w:rPr>
        <w:t xml:space="preserve"> y  si no cumple la tasa de  </w:t>
      </w:r>
      <w:r w:rsidR="00FD21B8">
        <w:rPr>
          <w:lang w:val="es-ES" w:bidi="ar-EG"/>
        </w:rPr>
        <w:t>asistencia, el estudiante  se considera  fracaso en la asignatura.</w:t>
      </w:r>
    </w:p>
    <w:p w:rsidR="00C102D7" w:rsidRDefault="00C102D7" w:rsidP="00B94F71">
      <w:pPr>
        <w:bidi w:val="0"/>
        <w:rPr>
          <w:rStyle w:val="tlid-translation"/>
          <w:lang w:val="es-ES"/>
        </w:rPr>
      </w:pPr>
      <w:r>
        <w:rPr>
          <w:lang w:val="es-ES" w:bidi="ar-EG"/>
        </w:rPr>
        <w:t>3-</w:t>
      </w:r>
      <w:r w:rsidRPr="00C102D7">
        <w:rPr>
          <w:lang w:val="es-ES"/>
        </w:rPr>
        <w:t xml:space="preserve"> </w:t>
      </w:r>
      <w:r w:rsidRPr="00C102D7">
        <w:rPr>
          <w:rStyle w:val="tlid-translation"/>
          <w:lang w:val="es-ES"/>
        </w:rPr>
        <w:t xml:space="preserve">En caso de </w:t>
      </w:r>
      <w:r w:rsidR="0089282E">
        <w:rPr>
          <w:rStyle w:val="tlid-translation"/>
          <w:lang w:val="es-ES"/>
        </w:rPr>
        <w:t xml:space="preserve">suspenso </w:t>
      </w:r>
      <w:r>
        <w:rPr>
          <w:rStyle w:val="tlid-translation"/>
          <w:lang w:val="es-ES"/>
        </w:rPr>
        <w:t xml:space="preserve"> del </w:t>
      </w:r>
      <w:r w:rsidR="008603C7">
        <w:rPr>
          <w:rStyle w:val="tlid-translation"/>
          <w:lang w:val="es-ES"/>
        </w:rPr>
        <w:t xml:space="preserve">alumno, </w:t>
      </w:r>
      <w:r>
        <w:rPr>
          <w:rStyle w:val="tlid-translation"/>
          <w:lang w:val="es-ES"/>
        </w:rPr>
        <w:t>no más de dos asignaturas  del total de asignaturas</w:t>
      </w:r>
      <w:r w:rsidRPr="00C102D7">
        <w:rPr>
          <w:rStyle w:val="tlid-translation"/>
          <w:lang w:val="es-ES"/>
        </w:rPr>
        <w:t xml:space="preserve"> de los dos semestres</w:t>
      </w:r>
      <w:r w:rsidR="008603C7">
        <w:rPr>
          <w:lang w:val="es-ES" w:bidi="ar-EG"/>
        </w:rPr>
        <w:t xml:space="preserve">  el alumno </w:t>
      </w:r>
      <w:r w:rsidR="008603C7">
        <w:rPr>
          <w:rStyle w:val="tlid-translation"/>
          <w:lang w:val="es-ES"/>
        </w:rPr>
        <w:t>s</w:t>
      </w:r>
      <w:r w:rsidR="008603C7" w:rsidRPr="008603C7">
        <w:rPr>
          <w:rStyle w:val="tlid-translation"/>
          <w:lang w:val="es-ES"/>
        </w:rPr>
        <w:t>e permitirá que se transfiera al año siguiente</w:t>
      </w:r>
      <w:r w:rsidR="008603C7">
        <w:rPr>
          <w:rStyle w:val="tlid-translation"/>
          <w:lang w:val="es-ES"/>
        </w:rPr>
        <w:t xml:space="preserve"> siempre que sea exitoso en todas las asignaturas de Enfermería. En el caso de </w:t>
      </w:r>
      <w:r w:rsidR="00F42C06">
        <w:rPr>
          <w:rStyle w:val="tlid-translation"/>
          <w:lang w:val="es-ES"/>
        </w:rPr>
        <w:t xml:space="preserve">fracaso del estudiante en una asignatura de </w:t>
      </w:r>
      <w:r w:rsidR="00AB5648">
        <w:rPr>
          <w:rStyle w:val="tlid-translation"/>
          <w:lang w:val="es-ES"/>
        </w:rPr>
        <w:t>enfermería,</w:t>
      </w:r>
      <w:r w:rsidR="00BB3764">
        <w:rPr>
          <w:rStyle w:val="tlid-translation"/>
          <w:lang w:val="es-ES"/>
        </w:rPr>
        <w:t xml:space="preserve"> el estudiante repetirá  el año en las asignaturas </w:t>
      </w:r>
      <w:r w:rsidR="00BB3764" w:rsidRPr="00BB3764">
        <w:rPr>
          <w:rStyle w:val="tlid-translation"/>
          <w:lang w:val="es-ES"/>
        </w:rPr>
        <w:t xml:space="preserve"> (teórica y prácticamente</w:t>
      </w:r>
      <w:r w:rsidR="00D43BA6" w:rsidRPr="00BB3764">
        <w:rPr>
          <w:rStyle w:val="tlid-translation"/>
          <w:lang w:val="es-ES"/>
        </w:rPr>
        <w:t>).</w:t>
      </w:r>
    </w:p>
    <w:p w:rsidR="008603C7" w:rsidRPr="00C102D7" w:rsidRDefault="008603C7" w:rsidP="008603C7">
      <w:pPr>
        <w:bidi w:val="0"/>
        <w:rPr>
          <w:lang w:val="es-ES" w:bidi="ar-EG"/>
        </w:rPr>
      </w:pPr>
    </w:p>
    <w:p w:rsidR="00FD21B8" w:rsidRPr="005C6714" w:rsidRDefault="00FD21B8" w:rsidP="00FD21B8">
      <w:pPr>
        <w:bidi w:val="0"/>
        <w:rPr>
          <w:lang w:val="es-ES" w:bidi="ar-EG"/>
        </w:rPr>
      </w:pPr>
    </w:p>
    <w:p w:rsidR="005C6714" w:rsidRDefault="005C6714" w:rsidP="005C6714">
      <w:pPr>
        <w:bidi w:val="0"/>
        <w:rPr>
          <w:lang w:val="es-ES" w:bidi="ar-EG"/>
        </w:rPr>
      </w:pPr>
    </w:p>
    <w:p w:rsidR="002A5ABD" w:rsidRDefault="00CE27D2" w:rsidP="00DA2B90">
      <w:pPr>
        <w:jc w:val="right"/>
        <w:rPr>
          <w:lang w:val="es-ES" w:bidi="ar-EG"/>
        </w:rPr>
      </w:pPr>
      <w:r>
        <w:rPr>
          <w:lang w:val="es-ES" w:bidi="ar-EG"/>
        </w:rPr>
        <w:t>4-</w:t>
      </w:r>
      <w:r w:rsidR="002A5ABD">
        <w:rPr>
          <w:lang w:val="es-ES" w:bidi="ar-EG"/>
        </w:rPr>
        <w:t>Los horarios de convocato</w:t>
      </w:r>
      <w:r w:rsidR="00747D9C">
        <w:rPr>
          <w:lang w:val="es-ES" w:bidi="ar-EG"/>
        </w:rPr>
        <w:t>rios de los estudiantes de cuart</w:t>
      </w:r>
      <w:r w:rsidR="002A5ABD">
        <w:rPr>
          <w:lang w:val="es-ES" w:bidi="ar-EG"/>
        </w:rPr>
        <w:t xml:space="preserve">o curso quienes fracasan </w:t>
      </w:r>
      <w:r w:rsidR="00747D9C">
        <w:rPr>
          <w:lang w:val="es-ES" w:bidi="ar-EG"/>
        </w:rPr>
        <w:t>en los programas, son en diciembre</w:t>
      </w:r>
      <w:r w:rsidR="00604302">
        <w:rPr>
          <w:lang w:val="es-ES" w:bidi="ar-EG"/>
        </w:rPr>
        <w:t xml:space="preserve"> de cada </w:t>
      </w:r>
      <w:proofErr w:type="gramStart"/>
      <w:r w:rsidR="00604302">
        <w:rPr>
          <w:lang w:val="es-ES" w:bidi="ar-EG"/>
        </w:rPr>
        <w:t>año .</w:t>
      </w:r>
      <w:proofErr w:type="gramEnd"/>
      <w:r w:rsidR="00604302">
        <w:rPr>
          <w:lang w:val="es-ES" w:bidi="ar-EG"/>
        </w:rPr>
        <w:t xml:space="preserve"> </w:t>
      </w:r>
    </w:p>
    <w:p w:rsidR="002C2C7A" w:rsidRPr="002C2C7A" w:rsidRDefault="002A4964" w:rsidP="00DA2B90">
      <w:pPr>
        <w:jc w:val="right"/>
        <w:rPr>
          <w:lang w:val="es-ES" w:bidi="ar-EG"/>
        </w:rPr>
      </w:pPr>
      <w:r>
        <w:rPr>
          <w:lang w:val="es-ES" w:bidi="ar-EG"/>
        </w:rPr>
        <w:t xml:space="preserve"> </w:t>
      </w:r>
    </w:p>
    <w:p w:rsidR="006E1EEF" w:rsidRDefault="00747D9C" w:rsidP="006E1EEF">
      <w:pPr>
        <w:jc w:val="right"/>
        <w:rPr>
          <w:lang w:val="es-ES" w:bidi="ar-EG"/>
        </w:rPr>
      </w:pPr>
      <w:r>
        <w:rPr>
          <w:lang w:val="es-ES" w:bidi="ar-EG"/>
        </w:rPr>
        <w:t>Artículo</w:t>
      </w:r>
      <w:r w:rsidRPr="007442D5">
        <w:rPr>
          <w:lang w:val="es-ES" w:bidi="ar-EG"/>
        </w:rPr>
        <w:t xml:space="preserve"> (9)</w:t>
      </w:r>
      <w:r w:rsidR="006E1EEF">
        <w:rPr>
          <w:lang w:val="es-ES" w:bidi="ar-EG"/>
        </w:rPr>
        <w:tab/>
      </w:r>
    </w:p>
    <w:p w:rsidR="006E1EEF" w:rsidRPr="006E1EEF" w:rsidRDefault="006E1EEF" w:rsidP="006E1EEF">
      <w:pPr>
        <w:jc w:val="right"/>
        <w:rPr>
          <w:rtl/>
          <w:lang w:bidi="ar-EG"/>
        </w:rPr>
      </w:pPr>
      <w:r>
        <w:rPr>
          <w:lang w:val="es-ES" w:bidi="ar-EG"/>
        </w:rPr>
        <w:t>El estudiante se considera fracasado en siguientes casos:</w:t>
      </w:r>
    </w:p>
    <w:p w:rsidR="00146C59" w:rsidRDefault="006E1EEF" w:rsidP="006E1EEF">
      <w:pPr>
        <w:tabs>
          <w:tab w:val="left" w:pos="3101"/>
          <w:tab w:val="right" w:pos="8306"/>
        </w:tabs>
        <w:jc w:val="right"/>
        <w:rPr>
          <w:lang w:val="es-ES" w:bidi="ar-EG"/>
        </w:rPr>
      </w:pPr>
      <w:r>
        <w:rPr>
          <w:lang w:val="es-ES" w:bidi="ar-EG"/>
        </w:rPr>
        <w:t>Si no obtiene el mínimo del éxito  determinado en este  reglamento</w:t>
      </w:r>
      <w:r w:rsidR="00146C59">
        <w:rPr>
          <w:lang w:val="es-ES" w:bidi="ar-EG"/>
        </w:rPr>
        <w:t>.</w:t>
      </w:r>
    </w:p>
    <w:p w:rsidR="006E1EEF" w:rsidRPr="00146C59" w:rsidRDefault="00146C59" w:rsidP="00614F2A">
      <w:pPr>
        <w:jc w:val="right"/>
        <w:rPr>
          <w:rtl/>
          <w:lang w:val="es-ES"/>
        </w:rPr>
      </w:pPr>
      <w:r>
        <w:rPr>
          <w:rStyle w:val="tlid-translation"/>
          <w:lang w:val="es-ES"/>
        </w:rPr>
        <w:tab/>
      </w:r>
      <w:r>
        <w:rPr>
          <w:rStyle w:val="tlid-translation"/>
          <w:lang w:val="es-ES"/>
        </w:rPr>
        <w:tab/>
      </w:r>
      <w:r>
        <w:rPr>
          <w:rStyle w:val="tlid-translation"/>
          <w:lang w:val="es-ES"/>
        </w:rPr>
        <w:tab/>
      </w:r>
      <w:r w:rsidRPr="00146C59">
        <w:rPr>
          <w:rStyle w:val="tlid-translation"/>
          <w:lang w:val="es-ES"/>
        </w:rPr>
        <w:t>Si él está ausente del examen escrito</w:t>
      </w:r>
      <w:r>
        <w:rPr>
          <w:rStyle w:val="tlid-translation"/>
          <w:rFonts w:hint="cs"/>
          <w:rtl/>
          <w:lang w:val="es-ES"/>
        </w:rPr>
        <w:t xml:space="preserve"> </w:t>
      </w:r>
    </w:p>
    <w:p w:rsidR="00614F2A" w:rsidRDefault="00614F2A" w:rsidP="006E1EEF">
      <w:pPr>
        <w:jc w:val="right"/>
        <w:rPr>
          <w:lang w:val="es-ES" w:bidi="ar-EG"/>
        </w:rPr>
      </w:pPr>
      <w:r>
        <w:rPr>
          <w:lang w:val="es-ES" w:bidi="ar-EG"/>
        </w:rPr>
        <w:t xml:space="preserve">Si obtiene al menos de 30% de los grados del examen  </w:t>
      </w:r>
      <w:r w:rsidR="000D29A2">
        <w:rPr>
          <w:lang w:val="es-ES" w:bidi="ar-EG"/>
        </w:rPr>
        <w:t>escrito,</w:t>
      </w:r>
      <w:r>
        <w:rPr>
          <w:lang w:val="es-ES" w:bidi="ar-EG"/>
        </w:rPr>
        <w:t xml:space="preserve"> en este caso se considera  </w:t>
      </w:r>
      <w:r w:rsidR="000D29A2">
        <w:rPr>
          <w:lang w:val="es-ES" w:bidi="ar-EG"/>
        </w:rPr>
        <w:t>fracasado.</w:t>
      </w:r>
    </w:p>
    <w:p w:rsidR="002C2C7A" w:rsidRPr="00AD478A" w:rsidRDefault="00614F2A" w:rsidP="00AD478A">
      <w:pPr>
        <w:jc w:val="right"/>
        <w:rPr>
          <w:lang w:val="es-ES" w:bidi="ar-EG"/>
        </w:rPr>
      </w:pPr>
      <w:r>
        <w:rPr>
          <w:lang w:val="es-ES" w:bidi="ar-EG"/>
        </w:rPr>
        <w:t xml:space="preserve">El  estudiante no puede </w:t>
      </w:r>
      <w:r w:rsidRPr="00614F2A">
        <w:rPr>
          <w:rStyle w:val="tlid-translation"/>
          <w:lang w:val="es-ES"/>
        </w:rPr>
        <w:t>ingr</w:t>
      </w:r>
      <w:r>
        <w:rPr>
          <w:rStyle w:val="tlid-translation"/>
          <w:lang w:val="es-ES"/>
        </w:rPr>
        <w:t xml:space="preserve">esar al examen final en asignaturas </w:t>
      </w:r>
      <w:r w:rsidRPr="00614F2A">
        <w:rPr>
          <w:rStyle w:val="tlid-translation"/>
          <w:lang w:val="es-ES"/>
        </w:rPr>
        <w:t xml:space="preserve"> de enfermería a menos que complete el nivel mínimo de éxito en los grados del año y las lecciones prácticas</w:t>
      </w:r>
      <w:r>
        <w:rPr>
          <w:lang w:val="es-ES" w:bidi="ar-EG"/>
        </w:rPr>
        <w:t xml:space="preserve"> </w:t>
      </w:r>
      <w:r w:rsidR="00AD478A">
        <w:rPr>
          <w:rStyle w:val="tlid-translation"/>
          <w:lang w:val="es-ES"/>
        </w:rPr>
        <w:t>(Por lo menos 60% de</w:t>
      </w:r>
      <w:r w:rsidR="00AD478A" w:rsidRPr="00AD478A">
        <w:rPr>
          <w:rStyle w:val="tlid-translation"/>
          <w:lang w:val="es-ES"/>
        </w:rPr>
        <w:t xml:space="preserve"> total)</w:t>
      </w:r>
      <w:r w:rsidR="00AD478A">
        <w:rPr>
          <w:rStyle w:val="tlid-translation"/>
          <w:lang w:val="es-ES"/>
        </w:rPr>
        <w:t xml:space="preserve"> por lo que debe repetir la asignatura teórica y </w:t>
      </w:r>
      <w:r w:rsidR="00AD478A" w:rsidRPr="00AD478A">
        <w:rPr>
          <w:rStyle w:val="tlid-translation"/>
          <w:lang w:val="es-ES"/>
        </w:rPr>
        <w:t>prácticamente el año siguiente.</w:t>
      </w:r>
      <w:r w:rsidR="00AD478A">
        <w:rPr>
          <w:rStyle w:val="tlid-translation"/>
          <w:lang w:val="es-ES"/>
        </w:rPr>
        <w:t xml:space="preserve">  </w:t>
      </w:r>
    </w:p>
    <w:p w:rsidR="00747D9C" w:rsidRDefault="00747D9C" w:rsidP="002A5ABD">
      <w:pPr>
        <w:jc w:val="right"/>
        <w:rPr>
          <w:rtl/>
          <w:lang w:bidi="ar-EG"/>
        </w:rPr>
      </w:pPr>
    </w:p>
    <w:p w:rsidR="00747D9C" w:rsidRDefault="001957B4" w:rsidP="002A5ABD">
      <w:pPr>
        <w:jc w:val="right"/>
        <w:rPr>
          <w:lang w:val="es-ES" w:bidi="ar-EG"/>
        </w:rPr>
      </w:pPr>
      <w:r>
        <w:rPr>
          <w:lang w:val="es-ES" w:bidi="ar-EG"/>
        </w:rPr>
        <w:t>Artículo (10)</w:t>
      </w:r>
    </w:p>
    <w:p w:rsidR="00AE41B3" w:rsidRDefault="001957B4" w:rsidP="000D29A2">
      <w:pPr>
        <w:jc w:val="right"/>
        <w:rPr>
          <w:rStyle w:val="tlid-translation"/>
          <w:lang w:val="es-ES"/>
        </w:rPr>
      </w:pPr>
      <w:r>
        <w:rPr>
          <w:lang w:val="es-ES" w:bidi="ar-EG"/>
        </w:rPr>
        <w:t xml:space="preserve">El consejo de la facultad a petición de consejos de departamentos </w:t>
      </w:r>
      <w:r w:rsidR="000D29A2">
        <w:rPr>
          <w:lang w:val="es-ES" w:bidi="ar-EG"/>
        </w:rPr>
        <w:t xml:space="preserve"> </w:t>
      </w:r>
      <w:r>
        <w:rPr>
          <w:lang w:val="es-ES" w:bidi="ar-EG"/>
        </w:rPr>
        <w:t xml:space="preserve"> </w:t>
      </w:r>
      <w:r w:rsidR="000D29A2">
        <w:rPr>
          <w:rStyle w:val="tlid-translation"/>
          <w:lang w:val="es-ES"/>
        </w:rPr>
        <w:t xml:space="preserve">emite </w:t>
      </w:r>
      <w:r w:rsidR="000D29A2" w:rsidRPr="000D29A2">
        <w:rPr>
          <w:rStyle w:val="tlid-translation"/>
          <w:lang w:val="es-ES"/>
        </w:rPr>
        <w:t xml:space="preserve"> una decisión para privar al alumno </w:t>
      </w:r>
      <w:r w:rsidR="000D29A2">
        <w:rPr>
          <w:rStyle w:val="tlid-translation"/>
          <w:lang w:val="es-ES"/>
        </w:rPr>
        <w:t>del examen en las asignaturas  en la</w:t>
      </w:r>
      <w:r w:rsidR="000D29A2" w:rsidRPr="000D29A2">
        <w:rPr>
          <w:rStyle w:val="tlid-translation"/>
          <w:lang w:val="es-ES"/>
        </w:rPr>
        <w:t>s que no se cumple la tasa de asistencia, que es del 75%</w:t>
      </w:r>
      <w:r w:rsidR="000D29A2">
        <w:rPr>
          <w:rStyle w:val="tlid-translation"/>
          <w:lang w:val="es-ES"/>
        </w:rPr>
        <w:t>, en ese caso el estudiante se considera fracasado en estas asignaturas.</w:t>
      </w:r>
    </w:p>
    <w:p w:rsidR="001957B4" w:rsidRPr="000D29A2" w:rsidRDefault="000D29A2" w:rsidP="000D29A2">
      <w:pPr>
        <w:jc w:val="right"/>
        <w:rPr>
          <w:lang w:val="es-ES" w:bidi="ar-EG"/>
        </w:rPr>
      </w:pPr>
      <w:r>
        <w:rPr>
          <w:rStyle w:val="tlid-translation"/>
          <w:lang w:val="es-ES"/>
        </w:rPr>
        <w:t xml:space="preserve"> </w:t>
      </w:r>
    </w:p>
    <w:p w:rsidR="00FA0E5E" w:rsidRPr="007442D5" w:rsidRDefault="00FA0E5E" w:rsidP="00604302">
      <w:pPr>
        <w:spacing w:after="0" w:line="360" w:lineRule="auto"/>
        <w:ind w:left="708"/>
        <w:jc w:val="right"/>
        <w:rPr>
          <w:rFonts w:ascii="Arial" w:eastAsia="SimSun" w:hAnsi="Arial" w:cs="Arial"/>
          <w:b/>
          <w:bCs/>
          <w:color w:val="000000"/>
          <w:sz w:val="28"/>
          <w:szCs w:val="28"/>
          <w:lang w:val="es-ES" w:eastAsia="zh-CN" w:bidi="ar-EG"/>
        </w:rPr>
      </w:pPr>
      <w:r w:rsidRPr="00FA0E5E">
        <w:rPr>
          <w:rFonts w:ascii="Arial" w:eastAsia="SimSun" w:hAnsi="Arial" w:cs="Arial"/>
          <w:color w:val="000000"/>
          <w:sz w:val="28"/>
          <w:szCs w:val="28"/>
          <w:lang w:val="es-ES" w:eastAsia="zh-CN" w:bidi="ar-EG"/>
        </w:rPr>
        <w:lastRenderedPageBreak/>
        <w:t>Artículo (11)</w:t>
      </w:r>
    </w:p>
    <w:p w:rsidR="00FA0E5E" w:rsidRDefault="00764839" w:rsidP="00D33D3D">
      <w:pPr>
        <w:spacing w:after="0" w:line="360" w:lineRule="auto"/>
        <w:ind w:left="948"/>
        <w:jc w:val="right"/>
        <w:rPr>
          <w:rStyle w:val="tlid-translation"/>
          <w:lang w:val="es-ES"/>
        </w:rPr>
      </w:pPr>
      <w:r w:rsidRPr="00764839">
        <w:rPr>
          <w:rStyle w:val="tlid-translation"/>
          <w:lang w:val="es-ES"/>
        </w:rPr>
        <w:t xml:space="preserve">Un estudiante que ha excedido l (25%) y ofrece una excusa </w:t>
      </w:r>
      <w:r w:rsidR="006F5238" w:rsidRPr="00764839">
        <w:rPr>
          <w:rStyle w:val="tlid-translation"/>
          <w:lang w:val="es-ES"/>
        </w:rPr>
        <w:t>aceptable</w:t>
      </w:r>
      <w:r w:rsidR="006F5238">
        <w:rPr>
          <w:rStyle w:val="tlid-translation"/>
          <w:lang w:val="es-ES"/>
        </w:rPr>
        <w:t xml:space="preserve">, no le permite </w:t>
      </w:r>
      <w:r w:rsidR="006F5238" w:rsidRPr="006F5238">
        <w:rPr>
          <w:rStyle w:val="tlid-translation"/>
          <w:lang w:val="es-ES"/>
        </w:rPr>
        <w:t xml:space="preserve"> ingresar al exame</w:t>
      </w:r>
      <w:r w:rsidR="006F5238">
        <w:rPr>
          <w:rStyle w:val="tlid-translation"/>
          <w:lang w:val="es-ES"/>
        </w:rPr>
        <w:t>n al final del año en la asignatura que</w:t>
      </w:r>
      <w:r w:rsidR="006F5238" w:rsidRPr="006F5238">
        <w:rPr>
          <w:rStyle w:val="tlid-translation"/>
          <w:lang w:val="es-ES"/>
        </w:rPr>
        <w:t xml:space="preserve"> </w:t>
      </w:r>
      <w:r w:rsidR="006F5238" w:rsidRPr="000D29A2">
        <w:rPr>
          <w:rStyle w:val="tlid-translation"/>
          <w:lang w:val="es-ES"/>
        </w:rPr>
        <w:t>no se cumple la tasa de asistencia</w:t>
      </w:r>
      <w:r w:rsidR="006F5238">
        <w:rPr>
          <w:rStyle w:val="tlid-translation"/>
          <w:lang w:val="es-ES"/>
        </w:rPr>
        <w:t xml:space="preserve">. El estudiante tiene derecho </w:t>
      </w:r>
      <w:r w:rsidR="006F5238" w:rsidRPr="006F5238">
        <w:rPr>
          <w:rStyle w:val="tlid-translation"/>
          <w:lang w:val="es-ES"/>
        </w:rPr>
        <w:t xml:space="preserve">mantener su evaluación después de la </w:t>
      </w:r>
      <w:r w:rsidR="00D33D3D">
        <w:rPr>
          <w:rStyle w:val="tlid-translation"/>
          <w:lang w:val="es-ES"/>
        </w:rPr>
        <w:t xml:space="preserve">repetición de la asignatura (asignaturas) (teórica y prácticamente) en el año </w:t>
      </w:r>
      <w:r w:rsidR="001A3210">
        <w:rPr>
          <w:rStyle w:val="tlid-translation"/>
          <w:lang w:val="es-ES"/>
        </w:rPr>
        <w:t xml:space="preserve">siguiente. </w:t>
      </w:r>
    </w:p>
    <w:p w:rsidR="001A3210" w:rsidRPr="006F5238" w:rsidRDefault="001A3210" w:rsidP="00D33D3D">
      <w:pPr>
        <w:spacing w:after="0" w:line="360" w:lineRule="auto"/>
        <w:ind w:left="948"/>
        <w:jc w:val="right"/>
        <w:rPr>
          <w:rFonts w:ascii="Arial" w:eastAsia="SimSun" w:hAnsi="Arial" w:cs="Arial"/>
          <w:color w:val="000000"/>
          <w:sz w:val="28"/>
          <w:szCs w:val="28"/>
          <w:lang w:val="es-ES" w:eastAsia="zh-CN" w:bidi="ar-EG"/>
        </w:rPr>
      </w:pPr>
    </w:p>
    <w:p w:rsidR="00FA0E5E" w:rsidRPr="000D29A2" w:rsidRDefault="00FA0E5E" w:rsidP="00FA0E5E">
      <w:pPr>
        <w:spacing w:after="0" w:line="360" w:lineRule="auto"/>
        <w:ind w:left="948"/>
        <w:jc w:val="right"/>
        <w:rPr>
          <w:rFonts w:ascii="Arial" w:eastAsia="SimSun" w:hAnsi="Arial" w:cs="Arial"/>
          <w:color w:val="000000"/>
          <w:sz w:val="28"/>
          <w:szCs w:val="28"/>
          <w:lang w:val="es-ES" w:eastAsia="zh-CN" w:bidi="ar-EG"/>
        </w:rPr>
      </w:pPr>
    </w:p>
    <w:p w:rsidR="001957B4" w:rsidRDefault="001A3210" w:rsidP="00CF178A">
      <w:pPr>
        <w:jc w:val="right"/>
        <w:rPr>
          <w:rStyle w:val="tlid-translation"/>
          <w:lang w:val="es-ES"/>
        </w:rPr>
      </w:pPr>
      <w:r w:rsidRPr="001A3210">
        <w:rPr>
          <w:rStyle w:val="tlid-translation"/>
          <w:lang w:val="es-ES"/>
        </w:rPr>
        <w:t xml:space="preserve">En el caso de la regularidad del alumno en sus estudios durante el año y no pudo </w:t>
      </w:r>
      <w:r w:rsidR="001B3F09">
        <w:rPr>
          <w:rStyle w:val="tlid-translation"/>
          <w:lang w:val="es-ES"/>
        </w:rPr>
        <w:t xml:space="preserve">ingresar al examen en una asignatura o más y ofreció </w:t>
      </w:r>
      <w:r w:rsidR="001B3F09" w:rsidRPr="00764839">
        <w:rPr>
          <w:rStyle w:val="tlid-translation"/>
          <w:lang w:val="es-ES"/>
        </w:rPr>
        <w:t xml:space="preserve"> una excusa aceptable</w:t>
      </w:r>
      <w:r w:rsidR="00CF178A">
        <w:rPr>
          <w:rStyle w:val="tlid-translation"/>
          <w:lang w:val="es-ES"/>
        </w:rPr>
        <w:t xml:space="preserve">. El estudiante tiene derecho mantener </w:t>
      </w:r>
      <w:r w:rsidR="001B3F09">
        <w:rPr>
          <w:rStyle w:val="tlid-translation"/>
          <w:lang w:val="es-ES"/>
        </w:rPr>
        <w:t xml:space="preserve"> </w:t>
      </w:r>
      <w:r w:rsidR="00CF178A" w:rsidRPr="006F5238">
        <w:rPr>
          <w:rStyle w:val="tlid-translation"/>
          <w:lang w:val="es-ES"/>
        </w:rPr>
        <w:t xml:space="preserve">su evaluación después de la </w:t>
      </w:r>
      <w:r w:rsidR="00CF178A">
        <w:rPr>
          <w:rStyle w:val="tlid-translation"/>
          <w:lang w:val="es-ES"/>
        </w:rPr>
        <w:t>repetición de la asignatura (asignaturas) (teórica y prácticamente) en el año siguiente.</w:t>
      </w:r>
    </w:p>
    <w:p w:rsidR="00604302" w:rsidRDefault="00604302" w:rsidP="00CF178A">
      <w:pPr>
        <w:jc w:val="right"/>
        <w:rPr>
          <w:rStyle w:val="tlid-translation"/>
          <w:lang w:val="es-ES" w:bidi="ar-EG"/>
        </w:rPr>
      </w:pPr>
    </w:p>
    <w:p w:rsidR="00604302" w:rsidRDefault="00604302" w:rsidP="00CF178A">
      <w:pPr>
        <w:jc w:val="right"/>
        <w:rPr>
          <w:rStyle w:val="tlid-translation"/>
          <w:lang w:val="es-ES"/>
        </w:rPr>
      </w:pPr>
    </w:p>
    <w:p w:rsidR="004451FC" w:rsidRPr="00604302" w:rsidRDefault="004451FC" w:rsidP="004451FC">
      <w:pPr>
        <w:spacing w:after="0" w:line="360" w:lineRule="auto"/>
        <w:jc w:val="right"/>
        <w:rPr>
          <w:rFonts w:ascii="Arial" w:eastAsia="SimSun" w:hAnsi="Arial" w:cs="Arial"/>
          <w:b/>
          <w:bCs/>
          <w:color w:val="000000"/>
          <w:sz w:val="32"/>
          <w:szCs w:val="32"/>
          <w:rtl/>
          <w:lang w:val="es-ES" w:eastAsia="zh-CN" w:bidi="ar-EG"/>
        </w:rPr>
      </w:pPr>
      <w:r>
        <w:rPr>
          <w:rFonts w:ascii="Arial" w:eastAsia="SimSun" w:hAnsi="Arial" w:cs="Arial"/>
          <w:b/>
          <w:bCs/>
          <w:color w:val="000000"/>
          <w:sz w:val="32"/>
          <w:szCs w:val="32"/>
          <w:lang w:val="es-ES" w:eastAsia="zh-CN" w:bidi="ar-EG"/>
        </w:rPr>
        <w:t>Artículo (12)</w:t>
      </w:r>
    </w:p>
    <w:p w:rsidR="004451FC" w:rsidRDefault="007A654F" w:rsidP="004451FC">
      <w:pPr>
        <w:jc w:val="right"/>
        <w:rPr>
          <w:lang w:val="es-ES" w:bidi="ar-EG"/>
        </w:rPr>
      </w:pPr>
      <w:r>
        <w:rPr>
          <w:lang w:val="es-ES" w:bidi="ar-EG"/>
        </w:rPr>
        <w:t xml:space="preserve">Puede modificar el </w:t>
      </w:r>
      <w:r>
        <w:rPr>
          <w:rStyle w:val="tlid-translation"/>
          <w:lang w:val="es-ES"/>
        </w:rPr>
        <w:t xml:space="preserve">sistema del examen </w:t>
      </w:r>
      <w:r w:rsidRPr="007A654F">
        <w:rPr>
          <w:rStyle w:val="tlid-translation"/>
          <w:lang w:val="es-ES"/>
        </w:rPr>
        <w:t xml:space="preserve">en </w:t>
      </w:r>
      <w:r w:rsidR="004451FC">
        <w:rPr>
          <w:rStyle w:val="tlid-translation"/>
          <w:lang w:val="es-ES"/>
        </w:rPr>
        <w:t xml:space="preserve">cuanto a </w:t>
      </w:r>
      <w:r w:rsidRPr="007A654F">
        <w:rPr>
          <w:rStyle w:val="tlid-translation"/>
          <w:lang w:val="es-ES"/>
        </w:rPr>
        <w:t xml:space="preserve">distribución de </w:t>
      </w:r>
      <w:r w:rsidR="004451FC">
        <w:rPr>
          <w:rStyle w:val="tlid-translation"/>
          <w:lang w:val="es-ES"/>
        </w:rPr>
        <w:t xml:space="preserve">los </w:t>
      </w:r>
      <w:r w:rsidRPr="007A654F">
        <w:rPr>
          <w:rStyle w:val="tlid-translation"/>
          <w:lang w:val="es-ES"/>
        </w:rPr>
        <w:t>grados</w:t>
      </w:r>
      <w:r w:rsidRPr="007A654F">
        <w:rPr>
          <w:lang w:val="es-ES"/>
        </w:rPr>
        <w:br/>
      </w:r>
      <w:r>
        <w:rPr>
          <w:rStyle w:val="tlid-translation"/>
          <w:lang w:val="es-ES"/>
        </w:rPr>
        <w:t xml:space="preserve">(Escrito </w:t>
      </w:r>
      <w:r w:rsidRPr="007A654F">
        <w:rPr>
          <w:rStyle w:val="tlid-translation"/>
          <w:lang w:val="es-ES"/>
        </w:rPr>
        <w:t xml:space="preserve"> - oral - el trabajo del año y </w:t>
      </w:r>
      <w:r w:rsidR="004451FC" w:rsidRPr="007A654F">
        <w:rPr>
          <w:rStyle w:val="tlid-translation"/>
          <w:lang w:val="es-ES"/>
        </w:rPr>
        <w:t>práctico</w:t>
      </w:r>
      <w:proofErr w:type="gramStart"/>
      <w:r w:rsidR="004451FC">
        <w:rPr>
          <w:rStyle w:val="tlid-translation"/>
          <w:lang w:val="es-ES"/>
        </w:rPr>
        <w:t>)y</w:t>
      </w:r>
      <w:proofErr w:type="gramEnd"/>
      <w:r w:rsidR="004451FC">
        <w:rPr>
          <w:rStyle w:val="tlid-translation"/>
          <w:lang w:val="es-ES"/>
        </w:rPr>
        <w:t xml:space="preserve"> cualquier asignatura , después de aprobación de consejo de la facultad y la universidad .</w:t>
      </w:r>
    </w:p>
    <w:p w:rsidR="00604302" w:rsidRDefault="004451FC" w:rsidP="004451FC">
      <w:pPr>
        <w:jc w:val="right"/>
        <w:rPr>
          <w:lang w:val="es-ES" w:bidi="ar-EG"/>
        </w:rPr>
      </w:pPr>
      <w:r>
        <w:rPr>
          <w:lang w:val="es-ES" w:bidi="ar-EG"/>
        </w:rPr>
        <w:t>Artículo (13)</w:t>
      </w:r>
    </w:p>
    <w:p w:rsidR="00F91C59" w:rsidRDefault="00A3632B" w:rsidP="00A3632B">
      <w:pPr>
        <w:jc w:val="right"/>
        <w:rPr>
          <w:lang w:val="es-ES" w:bidi="ar-EG"/>
        </w:rPr>
      </w:pPr>
      <w:r>
        <w:rPr>
          <w:lang w:val="es-ES" w:bidi="ar-EG"/>
        </w:rPr>
        <w:t>O</w:t>
      </w:r>
      <w:r w:rsidR="004451FC">
        <w:rPr>
          <w:lang w:val="es-ES" w:bidi="ar-EG"/>
        </w:rPr>
        <w:t>portunidades de continuación del estudiante en el curso académico y presentarse sus exámenes</w:t>
      </w:r>
      <w:r w:rsidRPr="00A3632B">
        <w:rPr>
          <w:lang w:val="es-ES" w:bidi="ar-EG"/>
        </w:rPr>
        <w:t xml:space="preserve"> </w:t>
      </w:r>
      <w:r>
        <w:rPr>
          <w:lang w:val="es-ES" w:bidi="ar-EG"/>
        </w:rPr>
        <w:t>se determinan</w:t>
      </w:r>
      <w:r w:rsidR="004451FC">
        <w:rPr>
          <w:lang w:val="es-ES" w:bidi="ar-EG"/>
        </w:rPr>
        <w:t xml:space="preserve"> de acuerdo con ley de regulación </w:t>
      </w:r>
      <w:r w:rsidR="002A64C5">
        <w:rPr>
          <w:lang w:val="es-ES" w:bidi="ar-EG"/>
        </w:rPr>
        <w:t xml:space="preserve">de universidades y su reglamento ejecutivo. Consejo de la facultad puede </w:t>
      </w:r>
      <w:r w:rsidR="00BE1A07">
        <w:rPr>
          <w:lang w:val="es-ES" w:bidi="ar-EG"/>
        </w:rPr>
        <w:t>detene</w:t>
      </w:r>
      <w:r w:rsidR="00F91C59">
        <w:rPr>
          <w:lang w:val="es-ES" w:bidi="ar-EG"/>
        </w:rPr>
        <w:t>r la inscripción de estudiante p</w:t>
      </w:r>
      <w:r w:rsidR="00F91C59" w:rsidRPr="00F91C59">
        <w:rPr>
          <w:rStyle w:val="tlid-translation"/>
          <w:lang w:val="es-ES"/>
        </w:rPr>
        <w:t xml:space="preserve">or dos años </w:t>
      </w:r>
      <w:r>
        <w:rPr>
          <w:rStyle w:val="tlid-translation"/>
          <w:lang w:val="es-ES"/>
        </w:rPr>
        <w:t xml:space="preserve">consecutivos o dos años separados durante los años académicos en la facultad si el estudiante ofreció </w:t>
      </w:r>
      <w:r w:rsidRPr="00A3632B">
        <w:rPr>
          <w:rStyle w:val="tlid-translation"/>
          <w:lang w:val="es-ES"/>
        </w:rPr>
        <w:t>una excusa aceptable q</w:t>
      </w:r>
      <w:r>
        <w:rPr>
          <w:rStyle w:val="tlid-translation"/>
          <w:lang w:val="es-ES"/>
        </w:rPr>
        <w:t xml:space="preserve">ue le impide asistir a la facultad. </w:t>
      </w:r>
      <w:r w:rsidR="004451FC">
        <w:rPr>
          <w:lang w:val="es-ES" w:bidi="ar-EG"/>
        </w:rPr>
        <w:t xml:space="preserve"> </w:t>
      </w:r>
    </w:p>
    <w:p w:rsidR="00F91C59" w:rsidRDefault="00F91C59" w:rsidP="00F91C59">
      <w:pPr>
        <w:rPr>
          <w:lang w:val="es-ES" w:bidi="ar-EG"/>
        </w:rPr>
      </w:pPr>
    </w:p>
    <w:p w:rsidR="00F91C59" w:rsidRPr="00F91C59" w:rsidRDefault="00F91C59" w:rsidP="00ED5D85">
      <w:pPr>
        <w:spacing w:after="0" w:line="360" w:lineRule="auto"/>
        <w:jc w:val="lowKashida"/>
        <w:rPr>
          <w:rFonts w:ascii="Arial" w:eastAsia="SimSun" w:hAnsi="Arial" w:cs="Arial"/>
          <w:b/>
          <w:bCs/>
          <w:color w:val="000000"/>
          <w:sz w:val="28"/>
          <w:szCs w:val="28"/>
          <w:rtl/>
          <w:lang w:eastAsia="zh-CN" w:bidi="ar-EG"/>
        </w:rPr>
      </w:pPr>
    </w:p>
    <w:p w:rsidR="00ED5D85" w:rsidRPr="00F91C59" w:rsidRDefault="00ED5D85" w:rsidP="00ED5D85">
      <w:pPr>
        <w:bidi w:val="0"/>
        <w:spacing w:after="0" w:line="360" w:lineRule="auto"/>
        <w:jc w:val="lowKashida"/>
        <w:rPr>
          <w:rFonts w:ascii="Times New Roman" w:eastAsia="SimSun" w:hAnsi="Times New Roman" w:cs="Andalus"/>
          <w:b/>
          <w:bCs/>
          <w:color w:val="000000"/>
          <w:sz w:val="32"/>
          <w:szCs w:val="32"/>
          <w:lang w:val="es-ES" w:eastAsia="zh-CN" w:bidi="ar-EG"/>
        </w:rPr>
      </w:pPr>
      <w:r>
        <w:rPr>
          <w:rFonts w:ascii="Times New Roman" w:eastAsia="SimSun" w:hAnsi="Times New Roman" w:cs="Andalus"/>
          <w:b/>
          <w:bCs/>
          <w:color w:val="000000"/>
          <w:sz w:val="32"/>
          <w:szCs w:val="32"/>
          <w:lang w:val="es-ES" w:eastAsia="zh-CN" w:bidi="ar-EG"/>
        </w:rPr>
        <w:t>Artículo</w:t>
      </w:r>
      <w:r w:rsidRPr="00A038C0">
        <w:rPr>
          <w:rFonts w:ascii="Times New Roman" w:eastAsia="SimSun" w:hAnsi="Times New Roman" w:cs="Andalus"/>
          <w:b/>
          <w:bCs/>
          <w:color w:val="000000"/>
          <w:sz w:val="32"/>
          <w:szCs w:val="32"/>
          <w:lang w:val="es-ES" w:eastAsia="zh-CN" w:bidi="ar-EG"/>
        </w:rPr>
        <w:t xml:space="preserve"> (14</w:t>
      </w:r>
      <w:r>
        <w:rPr>
          <w:rFonts w:ascii="Times New Roman" w:eastAsia="SimSun" w:hAnsi="Times New Roman" w:cs="Andalus"/>
          <w:b/>
          <w:bCs/>
          <w:color w:val="000000"/>
          <w:sz w:val="32"/>
          <w:szCs w:val="32"/>
          <w:lang w:val="es-ES" w:eastAsia="zh-CN" w:bidi="ar-EG"/>
        </w:rPr>
        <w:t>)</w:t>
      </w:r>
    </w:p>
    <w:p w:rsidR="00ED5D85" w:rsidRDefault="00F91C59" w:rsidP="00F91C59">
      <w:pPr>
        <w:jc w:val="right"/>
        <w:rPr>
          <w:lang w:val="es-ES" w:bidi="ar-EG"/>
        </w:rPr>
      </w:pPr>
      <w:r>
        <w:rPr>
          <w:lang w:val="es-ES" w:bidi="ar-EG"/>
        </w:rPr>
        <w:t>La calificación general de la licenciatura es de acuerdo con</w:t>
      </w:r>
      <w:r w:rsidR="00A3632B">
        <w:rPr>
          <w:lang w:val="es-ES" w:bidi="ar-EG"/>
        </w:rPr>
        <w:t xml:space="preserve"> </w:t>
      </w:r>
      <w:r w:rsidR="00ED5D85">
        <w:rPr>
          <w:lang w:val="es-ES" w:bidi="ar-EG"/>
        </w:rPr>
        <w:t xml:space="preserve">el total de grados en todos los años académicos. </w:t>
      </w:r>
    </w:p>
    <w:p w:rsidR="0024499B" w:rsidRPr="00873E16" w:rsidRDefault="0024499B" w:rsidP="00815D3F">
      <w:pPr>
        <w:jc w:val="right"/>
        <w:rPr>
          <w:rFonts w:ascii="Arial" w:eastAsia="SimSun" w:hAnsi="Arial" w:cs="Arial"/>
          <w:b/>
          <w:bCs/>
          <w:color w:val="000000"/>
          <w:sz w:val="28"/>
          <w:szCs w:val="28"/>
          <w:lang w:val="es-ES" w:eastAsia="zh-CN" w:bidi="ar-EG"/>
        </w:rPr>
      </w:pPr>
    </w:p>
    <w:p w:rsidR="0024499B" w:rsidRPr="00873E16" w:rsidRDefault="0024499B" w:rsidP="00815D3F">
      <w:pPr>
        <w:jc w:val="right"/>
        <w:rPr>
          <w:rFonts w:ascii="Arial" w:eastAsia="SimSun" w:hAnsi="Arial" w:cs="Arial"/>
          <w:b/>
          <w:bCs/>
          <w:color w:val="000000"/>
          <w:sz w:val="28"/>
          <w:szCs w:val="28"/>
          <w:lang w:val="es-ES" w:eastAsia="zh-CN" w:bidi="ar-EG"/>
        </w:rPr>
      </w:pPr>
    </w:p>
    <w:p w:rsidR="0024499B" w:rsidRPr="00873E16" w:rsidRDefault="0024499B" w:rsidP="00815D3F">
      <w:pPr>
        <w:jc w:val="right"/>
        <w:rPr>
          <w:rFonts w:ascii="Arial" w:eastAsia="SimSun" w:hAnsi="Arial" w:cs="Arial"/>
          <w:b/>
          <w:bCs/>
          <w:color w:val="000000"/>
          <w:sz w:val="28"/>
          <w:szCs w:val="28"/>
          <w:lang w:val="es-ES" w:eastAsia="zh-CN" w:bidi="ar-EG"/>
        </w:rPr>
      </w:pPr>
    </w:p>
    <w:p w:rsidR="004451FC" w:rsidRDefault="00815D3F" w:rsidP="00815D3F">
      <w:pPr>
        <w:jc w:val="right"/>
        <w:rPr>
          <w:lang w:val="es-ES" w:bidi="ar-EG"/>
        </w:rPr>
      </w:pPr>
      <w:r>
        <w:rPr>
          <w:lang w:val="es-ES" w:bidi="ar-EG"/>
        </w:rPr>
        <w:lastRenderedPageBreak/>
        <w:t>Artículo (15)</w:t>
      </w:r>
    </w:p>
    <w:p w:rsidR="00AF42E8" w:rsidRDefault="00815D3F" w:rsidP="00815D3F">
      <w:pPr>
        <w:jc w:val="right"/>
        <w:rPr>
          <w:rtl/>
          <w:lang w:val="es-ES" w:bidi="ar-EG"/>
        </w:rPr>
      </w:pPr>
      <w:r>
        <w:rPr>
          <w:lang w:val="es-ES" w:bidi="ar-EG"/>
        </w:rPr>
        <w:t xml:space="preserve">El estudiante </w:t>
      </w:r>
      <w:r w:rsidR="00954337">
        <w:rPr>
          <w:lang w:val="es-ES" w:bidi="ar-EG"/>
        </w:rPr>
        <w:t xml:space="preserve">se </w:t>
      </w:r>
      <w:r w:rsidR="00FB5369">
        <w:rPr>
          <w:lang w:val="es-ES" w:bidi="ar-EG"/>
        </w:rPr>
        <w:t>concede</w:t>
      </w:r>
      <w:r w:rsidR="00954337">
        <w:rPr>
          <w:lang w:val="es-ES" w:bidi="ar-EG"/>
        </w:rPr>
        <w:t xml:space="preserve">  </w:t>
      </w:r>
      <w:r w:rsidR="00FB5369">
        <w:rPr>
          <w:lang w:val="es-ES" w:bidi="ar-EG"/>
        </w:rPr>
        <w:t xml:space="preserve"> </w:t>
      </w:r>
    </w:p>
    <w:p w:rsidR="00AF42E8" w:rsidRDefault="00AF42E8" w:rsidP="00AF42E8">
      <w:pPr>
        <w:rPr>
          <w:rtl/>
          <w:lang w:val="es-ES" w:bidi="ar-EG"/>
        </w:rPr>
      </w:pPr>
    </w:p>
    <w:p w:rsidR="00815D3F" w:rsidRDefault="00D676BC" w:rsidP="00AF42E8">
      <w:pPr>
        <w:jc w:val="right"/>
        <w:rPr>
          <w:lang w:val="es-ES" w:bidi="ar-EG"/>
        </w:rPr>
      </w:pPr>
      <w:r>
        <w:rPr>
          <w:lang w:val="es-ES" w:bidi="ar-EG"/>
        </w:rPr>
        <w:t>Artículo (16)</w:t>
      </w:r>
    </w:p>
    <w:p w:rsidR="00D676BC" w:rsidRDefault="00D676BC" w:rsidP="00AF42E8">
      <w:pPr>
        <w:jc w:val="right"/>
        <w:rPr>
          <w:rStyle w:val="tlid-translation"/>
          <w:lang w:val="es-ES" w:bidi="ar-EG"/>
        </w:rPr>
      </w:pPr>
      <w:r>
        <w:rPr>
          <w:lang w:val="es-ES" w:bidi="ar-EG"/>
        </w:rPr>
        <w:t xml:space="preserve">El programa de estudio de </w:t>
      </w:r>
      <w:r w:rsidR="00C22DD5">
        <w:rPr>
          <w:lang w:val="es-ES" w:bidi="ar-EG"/>
        </w:rPr>
        <w:t>(</w:t>
      </w:r>
      <w:r>
        <w:rPr>
          <w:lang w:val="es-ES" w:bidi="ar-EG"/>
        </w:rPr>
        <w:t>tercer y cuarto</w:t>
      </w:r>
      <w:r w:rsidR="00C22DD5">
        <w:rPr>
          <w:lang w:val="es-ES" w:bidi="ar-EG"/>
        </w:rPr>
        <w:t>)</w:t>
      </w:r>
      <w:r>
        <w:rPr>
          <w:lang w:val="es-ES" w:bidi="ar-EG"/>
        </w:rPr>
        <w:t xml:space="preserve"> curso</w:t>
      </w:r>
      <w:r w:rsidR="00C22DD5">
        <w:rPr>
          <w:lang w:val="es-ES" w:bidi="ar-EG"/>
        </w:rPr>
        <w:t xml:space="preserve"> </w:t>
      </w:r>
      <w:r w:rsidR="00372B46">
        <w:rPr>
          <w:lang w:val="es-ES" w:bidi="ar-EG"/>
        </w:rPr>
        <w:t xml:space="preserve">incluye </w:t>
      </w:r>
      <w:r w:rsidR="002820E9">
        <w:rPr>
          <w:lang w:val="es-ES" w:bidi="ar-EG"/>
        </w:rPr>
        <w:t xml:space="preserve">viajes científicos en áreas relacionadas con el estudio  </w:t>
      </w:r>
      <w:r w:rsidR="002820E9">
        <w:rPr>
          <w:rStyle w:val="tlid-translation"/>
          <w:lang w:val="es-ES"/>
        </w:rPr>
        <w:t>p</w:t>
      </w:r>
      <w:r w:rsidR="002820E9" w:rsidRPr="002820E9">
        <w:rPr>
          <w:rStyle w:val="tlid-translation"/>
          <w:lang w:val="es-ES"/>
        </w:rPr>
        <w:t>or una semana para formar una parte</w:t>
      </w:r>
      <w:r w:rsidR="002820E9">
        <w:rPr>
          <w:rStyle w:val="tlid-translation"/>
          <w:lang w:val="es-ES"/>
        </w:rPr>
        <w:t xml:space="preserve"> del programa del estudio </w:t>
      </w:r>
      <w:r w:rsidR="002820E9">
        <w:rPr>
          <w:rStyle w:val="tlid-translation"/>
          <w:lang w:val="es-ES" w:bidi="ar-EG"/>
        </w:rPr>
        <w:t>de acuerdo con sugerencias de los departamentos.</w:t>
      </w:r>
    </w:p>
    <w:p w:rsidR="002820E9" w:rsidRPr="002820E9" w:rsidRDefault="002820E9" w:rsidP="002820E9">
      <w:pPr>
        <w:spacing w:after="0" w:line="360" w:lineRule="auto"/>
        <w:jc w:val="lowKashida"/>
        <w:rPr>
          <w:rFonts w:ascii="Times New Roman" w:eastAsia="SimSun" w:hAnsi="Times New Roman" w:cs="Andalus"/>
          <w:b/>
          <w:bCs/>
          <w:color w:val="000000"/>
          <w:sz w:val="30"/>
          <w:szCs w:val="30"/>
          <w:rtl/>
          <w:lang w:eastAsia="zh-CN" w:bidi="ar-EG"/>
        </w:rPr>
      </w:pPr>
    </w:p>
    <w:p w:rsidR="002820E9" w:rsidRDefault="00CC6B8C" w:rsidP="00AF42E8">
      <w:pPr>
        <w:jc w:val="right"/>
        <w:rPr>
          <w:lang w:val="es-ES" w:bidi="ar-EG"/>
        </w:rPr>
      </w:pPr>
      <w:r>
        <w:rPr>
          <w:lang w:val="es-ES" w:bidi="ar-EG"/>
        </w:rPr>
        <w:t>El año de formación (Excelencia)</w:t>
      </w:r>
    </w:p>
    <w:p w:rsidR="00CC6B8C" w:rsidRDefault="00CC6B8C" w:rsidP="00AF42E8">
      <w:pPr>
        <w:jc w:val="right"/>
        <w:rPr>
          <w:lang w:val="es-ES" w:bidi="ar-EG"/>
        </w:rPr>
      </w:pPr>
      <w:r>
        <w:rPr>
          <w:lang w:val="es-ES" w:bidi="ar-EG"/>
        </w:rPr>
        <w:t>Artículo (17)</w:t>
      </w:r>
    </w:p>
    <w:p w:rsidR="00CC6B8C" w:rsidRDefault="00CC6B8C" w:rsidP="00835C2E">
      <w:pPr>
        <w:jc w:val="right"/>
        <w:rPr>
          <w:sz w:val="24"/>
          <w:szCs w:val="24"/>
          <w:lang w:val="es-ES"/>
        </w:rPr>
      </w:pPr>
      <w:r>
        <w:rPr>
          <w:lang w:val="es-ES" w:bidi="ar-EG"/>
        </w:rPr>
        <w:t xml:space="preserve">Decano de la facultad forma un comité </w:t>
      </w:r>
      <w:r w:rsidR="00676D9E">
        <w:rPr>
          <w:lang w:val="es-ES" w:bidi="ar-EG"/>
        </w:rPr>
        <w:t xml:space="preserve">de programa de (año de </w:t>
      </w:r>
      <w:r w:rsidR="00816445">
        <w:rPr>
          <w:lang w:val="es-ES" w:bidi="ar-EG"/>
        </w:rPr>
        <w:t xml:space="preserve">formación) encabezado por  </w:t>
      </w:r>
      <w:proofErr w:type="spellStart"/>
      <w:r w:rsidR="00816445">
        <w:rPr>
          <w:lang w:val="es-ES" w:bidi="ar-EG"/>
        </w:rPr>
        <w:t>Prof.Dr.Vicedecano</w:t>
      </w:r>
      <w:proofErr w:type="spellEnd"/>
      <w:r w:rsidR="00816445">
        <w:rPr>
          <w:lang w:val="es-ES" w:bidi="ar-EG"/>
        </w:rPr>
        <w:t xml:space="preserve"> de </w:t>
      </w:r>
      <w:r w:rsidR="00816445" w:rsidRPr="00816445">
        <w:rPr>
          <w:sz w:val="24"/>
          <w:szCs w:val="24"/>
          <w:lang w:val="es-ES"/>
        </w:rPr>
        <w:t xml:space="preserve">Asuntos del Medio </w:t>
      </w:r>
      <w:r w:rsidR="00835C2E" w:rsidRPr="00816445">
        <w:rPr>
          <w:sz w:val="24"/>
          <w:szCs w:val="24"/>
          <w:lang w:val="es-ES"/>
        </w:rPr>
        <w:t>Ambiente</w:t>
      </w:r>
      <w:r w:rsidR="00835C2E">
        <w:rPr>
          <w:sz w:val="24"/>
          <w:szCs w:val="24"/>
          <w:lang w:val="es-ES"/>
        </w:rPr>
        <w:t>,</w:t>
      </w:r>
      <w:r w:rsidR="008F6ECF">
        <w:rPr>
          <w:sz w:val="24"/>
          <w:szCs w:val="24"/>
          <w:lang w:val="es-ES"/>
        </w:rPr>
        <w:t xml:space="preserve"> presidentes de los departamentos </w:t>
      </w:r>
      <w:r w:rsidR="00835C2E">
        <w:rPr>
          <w:sz w:val="24"/>
          <w:szCs w:val="24"/>
          <w:lang w:val="es-ES"/>
        </w:rPr>
        <w:t xml:space="preserve">científicos de la facultad y director de Enfermería en hospitales de Universidad de </w:t>
      </w:r>
      <w:r w:rsidR="000242EC">
        <w:rPr>
          <w:sz w:val="24"/>
          <w:szCs w:val="24"/>
          <w:lang w:val="es-ES"/>
        </w:rPr>
        <w:t>Minia.</w:t>
      </w:r>
    </w:p>
    <w:p w:rsidR="000242EC" w:rsidRDefault="000242EC" w:rsidP="00835C2E">
      <w:pPr>
        <w:jc w:val="right"/>
        <w:rPr>
          <w:rtl/>
          <w:lang w:val="es-ES" w:bidi="ar-EG"/>
        </w:rPr>
      </w:pPr>
    </w:p>
    <w:p w:rsidR="00CC6B8C" w:rsidRDefault="000242EC" w:rsidP="00AF42E8">
      <w:pPr>
        <w:jc w:val="right"/>
        <w:rPr>
          <w:lang w:val="es-ES" w:bidi="ar-EG"/>
        </w:rPr>
      </w:pPr>
      <w:r>
        <w:rPr>
          <w:lang w:val="es-ES" w:bidi="ar-EG"/>
        </w:rPr>
        <w:t>Artículo (18)</w:t>
      </w:r>
    </w:p>
    <w:p w:rsidR="000242EC" w:rsidRDefault="000242EC" w:rsidP="00277176">
      <w:pPr>
        <w:jc w:val="right"/>
        <w:rPr>
          <w:lang w:val="es-ES" w:bidi="ar-EG"/>
        </w:rPr>
      </w:pPr>
      <w:r>
        <w:rPr>
          <w:lang w:val="es-ES" w:bidi="ar-EG"/>
        </w:rPr>
        <w:t xml:space="preserve">El comité de (año de </w:t>
      </w:r>
      <w:r w:rsidR="00277176">
        <w:rPr>
          <w:lang w:val="es-ES" w:bidi="ar-EG"/>
        </w:rPr>
        <w:t>formación)</w:t>
      </w:r>
      <w:r>
        <w:rPr>
          <w:lang w:val="es-ES" w:bidi="ar-EG"/>
        </w:rPr>
        <w:t xml:space="preserve"> es responsable </w:t>
      </w:r>
      <w:r w:rsidR="00277176">
        <w:rPr>
          <w:lang w:val="es-ES" w:bidi="ar-EG"/>
        </w:rPr>
        <w:t xml:space="preserve">de </w:t>
      </w:r>
      <w:r>
        <w:rPr>
          <w:lang w:val="es-ES" w:bidi="ar-EG"/>
        </w:rPr>
        <w:t xml:space="preserve"> </w:t>
      </w:r>
      <w:r w:rsidR="00277176">
        <w:rPr>
          <w:rStyle w:val="tlid-translation"/>
          <w:lang w:val="es-ES"/>
        </w:rPr>
        <w:t xml:space="preserve"> seguir el plan de formación práctica  del </w:t>
      </w:r>
      <w:r w:rsidR="00277176" w:rsidRPr="00277176">
        <w:rPr>
          <w:rStyle w:val="tlid-translation"/>
          <w:lang w:val="es-ES"/>
        </w:rPr>
        <w:t>a</w:t>
      </w:r>
      <w:r w:rsidR="00277176">
        <w:rPr>
          <w:rStyle w:val="tlid-translation"/>
          <w:lang w:val="es-ES"/>
        </w:rPr>
        <w:t>ño de formación,</w:t>
      </w:r>
      <w:r w:rsidR="00277176">
        <w:rPr>
          <w:lang w:val="es-ES" w:bidi="ar-EG"/>
        </w:rPr>
        <w:t xml:space="preserve"> </w:t>
      </w:r>
      <w:r w:rsidR="00277176">
        <w:rPr>
          <w:rStyle w:val="tlid-translation"/>
          <w:lang w:val="es-ES"/>
        </w:rPr>
        <w:t>a</w:t>
      </w:r>
      <w:r w:rsidR="00277176" w:rsidRPr="00277176">
        <w:rPr>
          <w:rStyle w:val="tlid-translation"/>
          <w:lang w:val="es-ES"/>
        </w:rPr>
        <w:t>suntos de aplazamiento</w:t>
      </w:r>
      <w:r w:rsidR="00277176">
        <w:rPr>
          <w:lang w:val="es-ES" w:bidi="ar-EG"/>
        </w:rPr>
        <w:t xml:space="preserve">, cursos de formación y </w:t>
      </w:r>
      <w:r w:rsidR="00A038C0">
        <w:rPr>
          <w:lang w:val="es-ES" w:bidi="ar-EG"/>
        </w:rPr>
        <w:t>evaluación.</w:t>
      </w:r>
    </w:p>
    <w:p w:rsidR="00776764" w:rsidRDefault="00776764" w:rsidP="00A038C0">
      <w:pPr>
        <w:jc w:val="right"/>
        <w:rPr>
          <w:rFonts w:ascii="Arial" w:eastAsia="SimSun" w:hAnsi="Arial" w:cs="Arial"/>
          <w:b/>
          <w:bCs/>
          <w:color w:val="000000"/>
          <w:sz w:val="32"/>
          <w:szCs w:val="32"/>
          <w:rtl/>
          <w:lang w:eastAsia="zh-CN" w:bidi="ar-EG"/>
        </w:rPr>
      </w:pPr>
    </w:p>
    <w:p w:rsidR="00776764" w:rsidRDefault="00776764" w:rsidP="00A038C0">
      <w:pPr>
        <w:jc w:val="right"/>
        <w:rPr>
          <w:rFonts w:ascii="Arial" w:eastAsia="SimSun" w:hAnsi="Arial" w:cs="Arial"/>
          <w:b/>
          <w:bCs/>
          <w:color w:val="000000"/>
          <w:sz w:val="32"/>
          <w:szCs w:val="32"/>
          <w:rtl/>
          <w:lang w:eastAsia="zh-CN" w:bidi="ar-EG"/>
        </w:rPr>
      </w:pPr>
    </w:p>
    <w:p w:rsidR="00776764" w:rsidRDefault="00776764" w:rsidP="00A038C0">
      <w:pPr>
        <w:jc w:val="right"/>
        <w:rPr>
          <w:rtl/>
          <w:lang w:val="es-ES" w:bidi="ar-EG"/>
        </w:rPr>
      </w:pPr>
    </w:p>
    <w:p w:rsidR="00776764" w:rsidRDefault="00776764" w:rsidP="00A038C0">
      <w:pPr>
        <w:jc w:val="right"/>
        <w:rPr>
          <w:rtl/>
          <w:lang w:val="es-ES" w:bidi="ar-EG"/>
        </w:rPr>
      </w:pPr>
    </w:p>
    <w:p w:rsidR="00776764" w:rsidRDefault="00776764" w:rsidP="00A038C0">
      <w:pPr>
        <w:jc w:val="right"/>
        <w:rPr>
          <w:rtl/>
          <w:lang w:val="es-ES" w:bidi="ar-EG"/>
        </w:rPr>
      </w:pPr>
    </w:p>
    <w:p w:rsidR="00A038C0" w:rsidRPr="00A038C0" w:rsidRDefault="00A038C0" w:rsidP="00A038C0">
      <w:pPr>
        <w:jc w:val="right"/>
        <w:rPr>
          <w:lang w:val="es-ES" w:bidi="ar-EG"/>
        </w:rPr>
      </w:pPr>
      <w:r>
        <w:rPr>
          <w:lang w:val="es-ES" w:bidi="ar-EG"/>
        </w:rPr>
        <w:t>Artículo (19)</w:t>
      </w:r>
      <w:r w:rsidRPr="00A038C0">
        <w:rPr>
          <w:lang w:val="es-ES" w:bidi="ar-EG"/>
        </w:rPr>
        <w:t>:</w:t>
      </w:r>
    </w:p>
    <w:p w:rsidR="00A038C0" w:rsidRDefault="00A038C0" w:rsidP="00A038C0">
      <w:pPr>
        <w:jc w:val="right"/>
        <w:rPr>
          <w:rStyle w:val="tlid-translation"/>
          <w:lang w:val="es-ES"/>
        </w:rPr>
      </w:pPr>
      <w:r>
        <w:rPr>
          <w:rStyle w:val="tlid-translation"/>
          <w:lang w:val="es-ES"/>
        </w:rPr>
        <w:t xml:space="preserve">El aprendiz obtiene </w:t>
      </w:r>
      <w:r w:rsidRPr="00A038C0">
        <w:rPr>
          <w:rStyle w:val="tlid-translation"/>
          <w:lang w:val="es-ES"/>
        </w:rPr>
        <w:t xml:space="preserve"> una licenciatura en ciencias de la enfermería después de aprobar todas la</w:t>
      </w:r>
      <w:r>
        <w:rPr>
          <w:rStyle w:val="tlid-translation"/>
          <w:lang w:val="es-ES"/>
        </w:rPr>
        <w:t xml:space="preserve">s especialidades de formación </w:t>
      </w:r>
      <w:r w:rsidRPr="00A038C0">
        <w:rPr>
          <w:rStyle w:val="tlid-translation"/>
          <w:lang w:val="es-ES"/>
        </w:rPr>
        <w:t xml:space="preserve"> </w:t>
      </w:r>
      <w:r>
        <w:rPr>
          <w:rStyle w:val="tlid-translation"/>
          <w:lang w:val="es-ES"/>
        </w:rPr>
        <w:t xml:space="preserve">(al menos 60% en cada </w:t>
      </w:r>
      <w:r w:rsidR="000F6875">
        <w:rPr>
          <w:rStyle w:val="tlid-translation"/>
          <w:lang w:val="es-ES"/>
        </w:rPr>
        <w:t>especialidad)</w:t>
      </w:r>
      <w:r w:rsidRPr="00A038C0">
        <w:rPr>
          <w:rStyle w:val="tlid-translation"/>
          <w:lang w:val="es-ES"/>
        </w:rPr>
        <w:t>.</w:t>
      </w:r>
    </w:p>
    <w:p w:rsidR="00A038C0" w:rsidRDefault="00A038C0" w:rsidP="00A038C0">
      <w:pPr>
        <w:jc w:val="right"/>
        <w:rPr>
          <w:rtl/>
          <w:lang w:val="es-ES" w:bidi="ar-EG"/>
        </w:rPr>
      </w:pPr>
    </w:p>
    <w:p w:rsidR="000F6875" w:rsidRDefault="000F6875" w:rsidP="00A038C0">
      <w:pPr>
        <w:jc w:val="right"/>
        <w:rPr>
          <w:rtl/>
          <w:lang w:val="es-ES" w:bidi="ar-EG"/>
        </w:rPr>
      </w:pPr>
    </w:p>
    <w:p w:rsidR="000F6875" w:rsidRDefault="000F6875" w:rsidP="00A038C0">
      <w:pPr>
        <w:jc w:val="right"/>
        <w:rPr>
          <w:rtl/>
          <w:lang w:val="es-ES" w:bidi="ar-EG"/>
        </w:rPr>
      </w:pPr>
    </w:p>
    <w:p w:rsidR="000F6875" w:rsidRDefault="00D70EE2" w:rsidP="00A038C0">
      <w:pPr>
        <w:jc w:val="right"/>
        <w:rPr>
          <w:lang w:val="es-ES" w:bidi="ar-EG"/>
        </w:rPr>
      </w:pPr>
      <w:r>
        <w:rPr>
          <w:lang w:val="es-ES" w:bidi="ar-EG"/>
        </w:rPr>
        <w:lastRenderedPageBreak/>
        <w:t xml:space="preserve">Artículo (20) </w:t>
      </w:r>
    </w:p>
    <w:p w:rsidR="00D70EE2" w:rsidRDefault="00D70EE2" w:rsidP="00D70EE2">
      <w:pPr>
        <w:jc w:val="right"/>
        <w:rPr>
          <w:rStyle w:val="tlid-translation"/>
          <w:lang w:val="es-ES"/>
        </w:rPr>
      </w:pPr>
      <w:r>
        <w:rPr>
          <w:lang w:val="es-ES" w:bidi="ar-EG"/>
        </w:rPr>
        <w:t>En el caso de</w:t>
      </w:r>
      <w:r w:rsidRPr="00195B68">
        <w:rPr>
          <w:u w:val="single"/>
          <w:lang w:val="es-ES" w:bidi="ar-EG"/>
        </w:rPr>
        <w:t xml:space="preserve"> </w:t>
      </w:r>
      <w:r w:rsidRPr="00776764">
        <w:rPr>
          <w:lang w:val="es-ES" w:bidi="ar-EG"/>
        </w:rPr>
        <w:t>suspenso</w:t>
      </w:r>
      <w:r w:rsidRPr="00195B68">
        <w:rPr>
          <w:u w:val="single"/>
          <w:lang w:val="es-ES" w:bidi="ar-EG"/>
        </w:rPr>
        <w:t xml:space="preserve"> </w:t>
      </w:r>
      <w:r w:rsidRPr="00776764">
        <w:rPr>
          <w:lang w:val="es-ES" w:bidi="ar-EG"/>
        </w:rPr>
        <w:t>del</w:t>
      </w:r>
      <w:r w:rsidRPr="00195B68">
        <w:rPr>
          <w:u w:val="single"/>
          <w:lang w:val="es-ES" w:bidi="ar-EG"/>
        </w:rPr>
        <w:t xml:space="preserve"> </w:t>
      </w:r>
      <w:r>
        <w:rPr>
          <w:lang w:val="es-ES" w:bidi="ar-EG"/>
        </w:rPr>
        <w:t xml:space="preserve">aprendiz </w:t>
      </w:r>
      <w:r w:rsidRPr="00D70EE2">
        <w:rPr>
          <w:rStyle w:val="tlid-translation"/>
          <w:lang w:val="es-ES"/>
        </w:rPr>
        <w:t>en uno de los curs</w:t>
      </w:r>
      <w:r>
        <w:rPr>
          <w:rStyle w:val="tlid-translation"/>
          <w:lang w:val="es-ES"/>
        </w:rPr>
        <w:t xml:space="preserve">os de formación, debe repetir este </w:t>
      </w:r>
      <w:r w:rsidRPr="00D70EE2">
        <w:rPr>
          <w:rStyle w:val="tlid-translation"/>
          <w:lang w:val="es-ES"/>
        </w:rPr>
        <w:t xml:space="preserve"> curso al final del año de formación.</w:t>
      </w:r>
    </w:p>
    <w:p w:rsidR="00D70EE2" w:rsidRDefault="00D70EE2" w:rsidP="00D70EE2">
      <w:pPr>
        <w:jc w:val="right"/>
        <w:rPr>
          <w:rStyle w:val="tlid-translation"/>
          <w:lang w:val="es-ES"/>
        </w:rPr>
      </w:pPr>
    </w:p>
    <w:p w:rsidR="00195B68" w:rsidRPr="00195B68" w:rsidRDefault="00195B68" w:rsidP="00195B68">
      <w:pPr>
        <w:spacing w:after="0" w:line="360" w:lineRule="auto"/>
        <w:jc w:val="lowKashida"/>
        <w:rPr>
          <w:rFonts w:ascii="Arial" w:eastAsia="SimSun" w:hAnsi="Arial" w:cs="Arial"/>
          <w:b/>
          <w:bCs/>
          <w:color w:val="000000"/>
          <w:sz w:val="32"/>
          <w:szCs w:val="32"/>
          <w:rtl/>
          <w:lang w:eastAsia="zh-CN" w:bidi="ar-EG"/>
        </w:rPr>
      </w:pPr>
    </w:p>
    <w:p w:rsidR="00195B68" w:rsidRDefault="00195B68" w:rsidP="00D70EE2">
      <w:pPr>
        <w:jc w:val="right"/>
        <w:rPr>
          <w:lang w:val="es-ES" w:bidi="ar-EG"/>
        </w:rPr>
      </w:pPr>
      <w:r>
        <w:rPr>
          <w:lang w:val="es-ES" w:bidi="ar-EG"/>
        </w:rPr>
        <w:t>Artículo (21)</w:t>
      </w:r>
    </w:p>
    <w:p w:rsidR="0024499B" w:rsidRPr="0024499B" w:rsidRDefault="00806890" w:rsidP="00E3361A">
      <w:pPr>
        <w:bidi w:val="0"/>
        <w:rPr>
          <w:rFonts w:ascii="Times New Roman" w:eastAsia="Times New Roman" w:hAnsi="Times New Roman" w:cs="Times New Roman"/>
          <w:sz w:val="24"/>
          <w:szCs w:val="24"/>
          <w:lang w:val="es-ES"/>
        </w:rPr>
      </w:pPr>
      <w:r>
        <w:rPr>
          <w:rFonts w:ascii="Times New Roman" w:eastAsia="Times New Roman" w:hAnsi="Times New Roman" w:cs="Times New Roman"/>
          <w:sz w:val="24"/>
          <w:szCs w:val="24"/>
          <w:lang w:val="es-ES"/>
        </w:rPr>
        <w:t xml:space="preserve">Si el aprendiz excede tasa de </w:t>
      </w:r>
      <w:r w:rsidR="00195B68" w:rsidRPr="00195B68">
        <w:rPr>
          <w:rFonts w:ascii="Times New Roman" w:eastAsia="Times New Roman" w:hAnsi="Times New Roman" w:cs="Times New Roman"/>
          <w:sz w:val="24"/>
          <w:szCs w:val="24"/>
          <w:lang w:val="es-ES"/>
        </w:rPr>
        <w:t xml:space="preserve"> ausencia del 10% </w:t>
      </w:r>
      <w:r>
        <w:rPr>
          <w:rFonts w:ascii="Times New Roman" w:eastAsia="Times New Roman" w:hAnsi="Times New Roman" w:cs="Times New Roman"/>
          <w:sz w:val="24"/>
          <w:szCs w:val="24"/>
          <w:lang w:val="es-ES"/>
        </w:rPr>
        <w:t>de la duración de la formación</w:t>
      </w:r>
      <w:r w:rsidR="00195B68" w:rsidRPr="00195B68">
        <w:rPr>
          <w:rFonts w:ascii="Times New Roman" w:eastAsia="Times New Roman" w:hAnsi="Times New Roman" w:cs="Times New Roman"/>
          <w:sz w:val="24"/>
          <w:szCs w:val="24"/>
          <w:lang w:val="es-ES"/>
        </w:rPr>
        <w:t>, debe repetir el curso</w:t>
      </w:r>
      <w:r>
        <w:rPr>
          <w:rFonts w:ascii="Times New Roman" w:eastAsia="Times New Roman" w:hAnsi="Times New Roman" w:cs="Times New Roman"/>
          <w:sz w:val="24"/>
          <w:szCs w:val="24"/>
          <w:lang w:val="es-ES"/>
        </w:rPr>
        <w:t xml:space="preserve">, </w:t>
      </w:r>
      <w:r w:rsidR="0024499B">
        <w:rPr>
          <w:rFonts w:ascii="Times New Roman" w:eastAsia="Times New Roman" w:hAnsi="Times New Roman" w:cs="Times New Roman"/>
          <w:sz w:val="24"/>
          <w:szCs w:val="24"/>
          <w:lang w:val="es-ES"/>
        </w:rPr>
        <w:t>y e</w:t>
      </w:r>
      <w:r w:rsidR="00E3361A">
        <w:rPr>
          <w:rFonts w:ascii="Times New Roman" w:eastAsia="Times New Roman" w:hAnsi="Times New Roman" w:cs="Times New Roman"/>
          <w:sz w:val="24"/>
          <w:szCs w:val="24"/>
          <w:lang w:val="es-ES"/>
        </w:rPr>
        <w:t xml:space="preserve">n el caso de una licencia de </w:t>
      </w:r>
      <w:r w:rsidR="0024499B" w:rsidRPr="0024499B">
        <w:rPr>
          <w:rFonts w:ascii="Times New Roman" w:eastAsia="Times New Roman" w:hAnsi="Times New Roman" w:cs="Times New Roman"/>
          <w:sz w:val="24"/>
          <w:szCs w:val="24"/>
          <w:lang w:val="es-ES"/>
        </w:rPr>
        <w:t>enfermedad que no excedió el 10% d</w:t>
      </w:r>
      <w:r w:rsidR="00E3361A">
        <w:rPr>
          <w:rFonts w:ascii="Times New Roman" w:eastAsia="Times New Roman" w:hAnsi="Times New Roman" w:cs="Times New Roman"/>
          <w:sz w:val="24"/>
          <w:szCs w:val="24"/>
          <w:lang w:val="es-ES"/>
        </w:rPr>
        <w:t>e la duración de la formación,</w:t>
      </w:r>
      <w:r w:rsidR="0024499B" w:rsidRPr="0024499B">
        <w:rPr>
          <w:rFonts w:ascii="Times New Roman" w:eastAsia="Times New Roman" w:hAnsi="Times New Roman" w:cs="Times New Roman"/>
          <w:sz w:val="24"/>
          <w:szCs w:val="24"/>
          <w:lang w:val="es-ES"/>
        </w:rPr>
        <w:t xml:space="preserve"> el Comité puede después de la aprobación del </w:t>
      </w:r>
      <w:r w:rsidR="00E3361A">
        <w:rPr>
          <w:rFonts w:ascii="Times New Roman" w:eastAsia="Times New Roman" w:hAnsi="Times New Roman" w:cs="Times New Roman"/>
          <w:sz w:val="24"/>
          <w:szCs w:val="24"/>
          <w:lang w:val="es-ES"/>
        </w:rPr>
        <w:t xml:space="preserve">Prof. Decano del Colegio aumentar </w:t>
      </w:r>
      <w:r w:rsidR="0024499B" w:rsidRPr="0024499B">
        <w:rPr>
          <w:rFonts w:ascii="Times New Roman" w:eastAsia="Times New Roman" w:hAnsi="Times New Roman" w:cs="Times New Roman"/>
          <w:sz w:val="24"/>
          <w:szCs w:val="24"/>
          <w:lang w:val="es-ES"/>
        </w:rPr>
        <w:t xml:space="preserve"> e</w:t>
      </w:r>
      <w:r w:rsidR="00E3361A">
        <w:rPr>
          <w:rFonts w:ascii="Times New Roman" w:eastAsia="Times New Roman" w:hAnsi="Times New Roman" w:cs="Times New Roman"/>
          <w:sz w:val="24"/>
          <w:szCs w:val="24"/>
          <w:lang w:val="es-ES"/>
        </w:rPr>
        <w:t xml:space="preserve">l período diario de </w:t>
      </w:r>
      <w:proofErr w:type="gramStart"/>
      <w:r w:rsidR="00E3361A">
        <w:rPr>
          <w:rFonts w:ascii="Times New Roman" w:eastAsia="Times New Roman" w:hAnsi="Times New Roman" w:cs="Times New Roman"/>
          <w:sz w:val="24"/>
          <w:szCs w:val="24"/>
          <w:lang w:val="es-ES"/>
        </w:rPr>
        <w:t xml:space="preserve">formación </w:t>
      </w:r>
      <w:r w:rsidR="0024499B" w:rsidRPr="0024499B">
        <w:rPr>
          <w:rFonts w:ascii="Times New Roman" w:eastAsia="Times New Roman" w:hAnsi="Times New Roman" w:cs="Times New Roman"/>
          <w:sz w:val="24"/>
          <w:szCs w:val="24"/>
          <w:lang w:val="es-ES"/>
        </w:rPr>
        <w:t xml:space="preserve"> </w:t>
      </w:r>
      <w:r w:rsidR="00E3361A">
        <w:rPr>
          <w:rFonts w:ascii="Times New Roman" w:eastAsia="Times New Roman" w:hAnsi="Times New Roman" w:cs="Times New Roman"/>
          <w:sz w:val="24"/>
          <w:szCs w:val="24"/>
          <w:lang w:val="es-ES"/>
        </w:rPr>
        <w:t>.</w:t>
      </w:r>
      <w:proofErr w:type="gramEnd"/>
    </w:p>
    <w:p w:rsidR="00195B68" w:rsidRPr="00195B68" w:rsidRDefault="00195B68" w:rsidP="00806890">
      <w:pPr>
        <w:bidi w:val="0"/>
        <w:rPr>
          <w:rFonts w:ascii="Times New Roman" w:eastAsia="Times New Roman" w:hAnsi="Times New Roman" w:cs="Times New Roman"/>
          <w:sz w:val="24"/>
          <w:szCs w:val="24"/>
          <w:lang w:val="es-ES"/>
        </w:rPr>
      </w:pPr>
    </w:p>
    <w:p w:rsidR="00806890" w:rsidRDefault="00195B68" w:rsidP="00806890">
      <w:pPr>
        <w:tabs>
          <w:tab w:val="left" w:pos="6986"/>
          <w:tab w:val="right" w:pos="8306"/>
        </w:tabs>
        <w:rPr>
          <w:rtl/>
          <w:lang w:val="es-ES" w:bidi="ar-EG"/>
        </w:rPr>
      </w:pPr>
      <w:r>
        <w:rPr>
          <w:lang w:val="es-ES" w:bidi="ar-EG"/>
        </w:rPr>
        <w:tab/>
        <w:t xml:space="preserve"> </w:t>
      </w:r>
    </w:p>
    <w:p w:rsidR="00195B68" w:rsidRDefault="00A80678" w:rsidP="00806890">
      <w:pPr>
        <w:jc w:val="right"/>
        <w:rPr>
          <w:lang w:val="es-ES" w:bidi="ar-EG"/>
        </w:rPr>
      </w:pPr>
      <w:r>
        <w:rPr>
          <w:lang w:val="es-ES" w:bidi="ar-EG"/>
        </w:rPr>
        <w:t>Artículo (22)</w:t>
      </w:r>
    </w:p>
    <w:p w:rsidR="00A80678" w:rsidRDefault="00340838" w:rsidP="0035669A">
      <w:pPr>
        <w:jc w:val="right"/>
        <w:rPr>
          <w:rtl/>
          <w:lang w:val="es-ES" w:bidi="ar-EG"/>
        </w:rPr>
      </w:pPr>
      <w:r>
        <w:rPr>
          <w:lang w:val="es-ES" w:bidi="ar-EG"/>
        </w:rPr>
        <w:t xml:space="preserve">Aprendiz puede </w:t>
      </w:r>
      <w:r w:rsidR="0035669A">
        <w:rPr>
          <w:lang w:val="es-ES" w:bidi="ar-EG"/>
        </w:rPr>
        <w:t xml:space="preserve">pasar </w:t>
      </w:r>
      <w:r>
        <w:rPr>
          <w:lang w:val="es-ES" w:bidi="ar-EG"/>
        </w:rPr>
        <w:t xml:space="preserve">el año de formación  en los hospitales universitarios </w:t>
      </w:r>
      <w:r>
        <w:rPr>
          <w:rStyle w:val="tlid-translation"/>
          <w:lang w:val="es-ES"/>
        </w:rPr>
        <w:t xml:space="preserve">de su </w:t>
      </w:r>
      <w:r w:rsidRPr="00340838">
        <w:rPr>
          <w:rStyle w:val="tlid-translation"/>
          <w:lang w:val="es-ES"/>
        </w:rPr>
        <w:t xml:space="preserve"> residencia bajo la supervisión de la Facultad de Enfermería</w:t>
      </w:r>
      <w:r>
        <w:rPr>
          <w:lang w:val="es-ES" w:bidi="ar-EG"/>
        </w:rPr>
        <w:t xml:space="preserve"> de misma Universidad </w:t>
      </w:r>
      <w:r w:rsidR="0035669A">
        <w:rPr>
          <w:rStyle w:val="tlid-translation"/>
          <w:lang w:val="es-ES"/>
        </w:rPr>
        <w:t xml:space="preserve"> y  presenta a la facultad  </w:t>
      </w:r>
      <w:r w:rsidR="0035669A" w:rsidRPr="0035669A">
        <w:rPr>
          <w:lang w:val="es-ES"/>
        </w:rPr>
        <w:t xml:space="preserve"> </w:t>
      </w:r>
      <w:r w:rsidR="0035669A" w:rsidRPr="0035669A">
        <w:rPr>
          <w:rStyle w:val="tlid-translation"/>
          <w:lang w:val="es-ES"/>
        </w:rPr>
        <w:t>un inf</w:t>
      </w:r>
      <w:r w:rsidR="0035669A">
        <w:rPr>
          <w:rStyle w:val="tlid-translation"/>
          <w:lang w:val="es-ES"/>
        </w:rPr>
        <w:t xml:space="preserve">orme final sobre la formación </w:t>
      </w:r>
      <w:r w:rsidR="0035669A" w:rsidRPr="0035669A">
        <w:rPr>
          <w:rStyle w:val="tlid-translation"/>
          <w:lang w:val="es-ES"/>
        </w:rPr>
        <w:t xml:space="preserve"> para obtener el certificado </w:t>
      </w:r>
      <w:r w:rsidR="0035669A">
        <w:rPr>
          <w:rStyle w:val="tlid-translation"/>
          <w:lang w:val="es-ES"/>
        </w:rPr>
        <w:t xml:space="preserve">de aprobación de la </w:t>
      </w:r>
      <w:r w:rsidR="006C49AF">
        <w:rPr>
          <w:rStyle w:val="tlid-translation"/>
          <w:lang w:val="es-ES"/>
        </w:rPr>
        <w:t xml:space="preserve">formación. </w:t>
      </w:r>
    </w:p>
    <w:p w:rsidR="00C25BEB" w:rsidRDefault="00C25BEB" w:rsidP="00C25BEB">
      <w:pPr>
        <w:bidi w:val="0"/>
        <w:spacing w:after="0" w:line="360" w:lineRule="auto"/>
        <w:jc w:val="lowKashida"/>
        <w:rPr>
          <w:rFonts w:ascii="Arial" w:eastAsia="SimSun" w:hAnsi="Arial" w:cs="Arial"/>
          <w:color w:val="000000"/>
          <w:sz w:val="28"/>
          <w:szCs w:val="28"/>
          <w:lang w:val="es-ES" w:eastAsia="zh-CN" w:bidi="ar-EG"/>
        </w:rPr>
      </w:pPr>
      <w:r>
        <w:rPr>
          <w:rFonts w:ascii="Arial" w:eastAsia="SimSun" w:hAnsi="Arial" w:cs="Arial"/>
          <w:color w:val="000000"/>
          <w:sz w:val="28"/>
          <w:szCs w:val="28"/>
          <w:lang w:val="es-ES" w:eastAsia="zh-CN" w:bidi="ar-EG"/>
        </w:rPr>
        <w:t>Artículo (23)</w:t>
      </w:r>
    </w:p>
    <w:p w:rsidR="00C25BEB" w:rsidRDefault="00C25BEB" w:rsidP="00C25BEB">
      <w:pPr>
        <w:bidi w:val="0"/>
        <w:spacing w:after="0" w:line="360" w:lineRule="auto"/>
        <w:jc w:val="lowKashida"/>
        <w:rPr>
          <w:rFonts w:ascii="Arial" w:eastAsia="SimSun" w:hAnsi="Arial" w:cs="Arial"/>
          <w:color w:val="000000"/>
          <w:sz w:val="28"/>
          <w:szCs w:val="28"/>
          <w:lang w:val="es-ES" w:eastAsia="zh-CN" w:bidi="ar-EG"/>
        </w:rPr>
      </w:pPr>
      <w:r w:rsidRPr="00E3046F">
        <w:rPr>
          <w:rFonts w:asciiTheme="majorHAnsi" w:eastAsia="SimSun" w:hAnsiTheme="majorHAnsi" w:cs="Arial"/>
          <w:color w:val="000000"/>
          <w:sz w:val="28"/>
          <w:szCs w:val="28"/>
          <w:lang w:val="es-ES" w:eastAsia="zh-CN" w:bidi="ar-EG"/>
        </w:rPr>
        <w:t xml:space="preserve">Disposiciones de ley de regulación de las universidades y reglamento </w:t>
      </w:r>
      <w:r w:rsidR="006C49AF" w:rsidRPr="00E3046F">
        <w:rPr>
          <w:rFonts w:asciiTheme="majorHAnsi" w:eastAsia="SimSun" w:hAnsiTheme="majorHAnsi" w:cs="Arial"/>
          <w:color w:val="000000"/>
          <w:sz w:val="28"/>
          <w:szCs w:val="28"/>
          <w:lang w:val="es-ES" w:eastAsia="zh-CN" w:bidi="ar-EG"/>
        </w:rPr>
        <w:t>ejecutivo se aplican</w:t>
      </w:r>
      <w:r w:rsidR="006C49AF">
        <w:rPr>
          <w:rFonts w:ascii="Arial" w:eastAsia="SimSun" w:hAnsi="Arial" w:cs="Arial"/>
          <w:color w:val="000000"/>
          <w:sz w:val="28"/>
          <w:szCs w:val="28"/>
          <w:lang w:val="es-ES" w:eastAsia="zh-CN" w:bidi="ar-EG"/>
        </w:rPr>
        <w:t>.</w:t>
      </w:r>
    </w:p>
    <w:p w:rsidR="006C49AF" w:rsidRPr="00E3046F" w:rsidRDefault="006C49AF" w:rsidP="006C49AF">
      <w:pPr>
        <w:bidi w:val="0"/>
        <w:spacing w:after="0" w:line="360" w:lineRule="auto"/>
        <w:jc w:val="lowKashida"/>
        <w:rPr>
          <w:rFonts w:ascii="Arial" w:eastAsia="SimSun" w:hAnsi="Arial" w:cs="Arial"/>
          <w:color w:val="000000"/>
          <w:sz w:val="28"/>
          <w:szCs w:val="28"/>
          <w:lang w:val="es-ES" w:eastAsia="zh-CN" w:bidi="ar-EG"/>
        </w:rPr>
      </w:pPr>
    </w:p>
    <w:p w:rsidR="006C49AF" w:rsidRDefault="006C49AF" w:rsidP="006C49AF">
      <w:pPr>
        <w:bidi w:val="0"/>
        <w:spacing w:after="0" w:line="360" w:lineRule="auto"/>
        <w:jc w:val="lowKashida"/>
        <w:rPr>
          <w:rFonts w:ascii="Arial" w:eastAsia="SimSun" w:hAnsi="Arial" w:cs="Arial"/>
          <w:color w:val="000000"/>
          <w:sz w:val="28"/>
          <w:szCs w:val="28"/>
          <w:lang w:val="es-ES" w:eastAsia="zh-CN" w:bidi="ar-EG"/>
        </w:rPr>
      </w:pPr>
      <w:r>
        <w:rPr>
          <w:rFonts w:ascii="Arial" w:eastAsia="SimSun" w:hAnsi="Arial" w:cs="Arial"/>
          <w:color w:val="000000"/>
          <w:sz w:val="28"/>
          <w:szCs w:val="28"/>
          <w:lang w:val="es-ES" w:eastAsia="zh-CN" w:bidi="ar-EG"/>
        </w:rPr>
        <w:t>Artículo (24)</w:t>
      </w:r>
    </w:p>
    <w:p w:rsidR="006C49AF" w:rsidRPr="00FE4A17" w:rsidRDefault="00FE4A17" w:rsidP="006C49AF">
      <w:pPr>
        <w:bidi w:val="0"/>
        <w:spacing w:after="0" w:line="360" w:lineRule="auto"/>
        <w:jc w:val="lowKashida"/>
        <w:rPr>
          <w:rFonts w:ascii="Arial" w:eastAsia="SimSun" w:hAnsi="Arial" w:cs="Arial"/>
          <w:color w:val="000000"/>
          <w:sz w:val="28"/>
          <w:szCs w:val="28"/>
          <w:lang w:val="es-ES" w:eastAsia="zh-CN" w:bidi="ar-EG"/>
        </w:rPr>
      </w:pPr>
      <w:r>
        <w:rPr>
          <w:rFonts w:ascii="Arial" w:eastAsia="SimSun" w:hAnsi="Arial" w:cs="Arial"/>
          <w:color w:val="000000"/>
          <w:sz w:val="28"/>
          <w:szCs w:val="28"/>
          <w:lang w:val="es-ES" w:eastAsia="zh-CN" w:bidi="ar-EG"/>
        </w:rPr>
        <w:t>Las disposiciones transitorias:</w:t>
      </w:r>
    </w:p>
    <w:p w:rsidR="00FE4A17" w:rsidRDefault="00FE4A17" w:rsidP="00E40ADB">
      <w:pPr>
        <w:bidi w:val="0"/>
        <w:spacing w:after="0" w:line="360" w:lineRule="auto"/>
        <w:jc w:val="lowKashida"/>
        <w:rPr>
          <w:rStyle w:val="tlid-translation"/>
          <w:sz w:val="28"/>
          <w:szCs w:val="28"/>
          <w:lang w:val="es-ES"/>
        </w:rPr>
      </w:pPr>
      <w:r>
        <w:rPr>
          <w:rFonts w:ascii="Arial" w:eastAsia="SimSun" w:hAnsi="Arial" w:cs="Arial"/>
          <w:color w:val="000000"/>
          <w:sz w:val="24"/>
          <w:szCs w:val="24"/>
          <w:lang w:val="es-ES" w:eastAsia="zh-CN" w:bidi="ar-EG"/>
        </w:rPr>
        <w:t>1-</w:t>
      </w:r>
      <w:r w:rsidRPr="00FE4A17">
        <w:rPr>
          <w:rFonts w:ascii="Arial" w:eastAsia="SimSun" w:hAnsi="Arial" w:cs="Arial"/>
          <w:color w:val="000000"/>
          <w:sz w:val="24"/>
          <w:szCs w:val="24"/>
          <w:lang w:val="es-ES" w:eastAsia="zh-CN" w:bidi="ar-EG"/>
        </w:rPr>
        <w:t>Este reglamento se aplica después de</w:t>
      </w:r>
      <w:r w:rsidRPr="00FE4A17">
        <w:rPr>
          <w:sz w:val="20"/>
          <w:szCs w:val="20"/>
          <w:lang w:val="es-ES"/>
        </w:rPr>
        <w:t xml:space="preserve"> </w:t>
      </w:r>
      <w:r w:rsidRPr="00FE4A17">
        <w:rPr>
          <w:rStyle w:val="tlid-translation"/>
          <w:sz w:val="28"/>
          <w:szCs w:val="28"/>
          <w:lang w:val="es-ES"/>
        </w:rPr>
        <w:t xml:space="preserve"> </w:t>
      </w:r>
      <w:r>
        <w:rPr>
          <w:rStyle w:val="tlid-translation"/>
          <w:sz w:val="28"/>
          <w:szCs w:val="28"/>
          <w:lang w:val="es-ES"/>
        </w:rPr>
        <w:t>la emisión de la decisión m</w:t>
      </w:r>
      <w:r w:rsidRPr="00FE4A17">
        <w:rPr>
          <w:rStyle w:val="tlid-translation"/>
          <w:sz w:val="28"/>
          <w:szCs w:val="28"/>
          <w:lang w:val="es-ES"/>
        </w:rPr>
        <w:t xml:space="preserve">inisterial </w:t>
      </w:r>
      <w:r w:rsidR="00572C0C">
        <w:rPr>
          <w:rStyle w:val="tlid-translation"/>
          <w:sz w:val="28"/>
          <w:szCs w:val="28"/>
          <w:lang w:val="es-ES"/>
        </w:rPr>
        <w:t xml:space="preserve">y </w:t>
      </w:r>
      <w:r w:rsidR="00E40ADB">
        <w:rPr>
          <w:rStyle w:val="tlid-translation"/>
          <w:sz w:val="28"/>
          <w:szCs w:val="28"/>
          <w:lang w:val="es-ES"/>
        </w:rPr>
        <w:t xml:space="preserve">su acreditación  a </w:t>
      </w:r>
      <w:r w:rsidRPr="00FE4A17">
        <w:rPr>
          <w:rStyle w:val="tlid-translation"/>
          <w:sz w:val="28"/>
          <w:szCs w:val="28"/>
          <w:lang w:val="es-ES"/>
        </w:rPr>
        <w:t xml:space="preserve"> los nuevos estudiantes.</w:t>
      </w:r>
    </w:p>
    <w:p w:rsidR="00E40ADB" w:rsidRDefault="00E40ADB" w:rsidP="00E40ADB">
      <w:pPr>
        <w:bidi w:val="0"/>
        <w:spacing w:after="0" w:line="360" w:lineRule="auto"/>
        <w:jc w:val="lowKashida"/>
        <w:rPr>
          <w:rStyle w:val="tlid-translation"/>
          <w:sz w:val="28"/>
          <w:szCs w:val="28"/>
          <w:lang w:val="es-ES"/>
        </w:rPr>
      </w:pPr>
      <w:r>
        <w:rPr>
          <w:rStyle w:val="tlid-translation"/>
          <w:sz w:val="28"/>
          <w:szCs w:val="28"/>
          <w:lang w:val="es-ES"/>
        </w:rPr>
        <w:t xml:space="preserve">2-El reglamento anterior se aplica a los estudiantes restantes </w:t>
      </w:r>
      <w:r w:rsidR="000B4785">
        <w:rPr>
          <w:rStyle w:val="tlid-translation"/>
          <w:sz w:val="28"/>
          <w:szCs w:val="28"/>
          <w:lang w:val="es-ES"/>
        </w:rPr>
        <w:t xml:space="preserve"> del primer y segundo curso quienes </w:t>
      </w:r>
      <w:r>
        <w:rPr>
          <w:rStyle w:val="tlid-translation"/>
          <w:sz w:val="28"/>
          <w:szCs w:val="28"/>
          <w:lang w:val="es-ES"/>
        </w:rPr>
        <w:t xml:space="preserve"> </w:t>
      </w:r>
      <w:r w:rsidR="000B4785">
        <w:rPr>
          <w:rStyle w:val="tlid-translation"/>
          <w:sz w:val="28"/>
          <w:szCs w:val="28"/>
          <w:lang w:val="es-ES"/>
        </w:rPr>
        <w:t xml:space="preserve">repiten </w:t>
      </w:r>
      <w:r>
        <w:rPr>
          <w:rStyle w:val="tlid-translation"/>
          <w:sz w:val="28"/>
          <w:szCs w:val="28"/>
          <w:lang w:val="es-ES"/>
        </w:rPr>
        <w:t xml:space="preserve"> el </w:t>
      </w:r>
      <w:r w:rsidR="000B4785">
        <w:rPr>
          <w:rStyle w:val="tlid-translation"/>
          <w:sz w:val="28"/>
          <w:szCs w:val="28"/>
          <w:lang w:val="es-ES"/>
        </w:rPr>
        <w:t>año.</w:t>
      </w:r>
    </w:p>
    <w:p w:rsidR="000B4785" w:rsidRDefault="000B4785" w:rsidP="000B4785">
      <w:pPr>
        <w:bidi w:val="0"/>
        <w:spacing w:after="0" w:line="360" w:lineRule="auto"/>
        <w:jc w:val="lowKashida"/>
        <w:rPr>
          <w:rStyle w:val="tlid-translation"/>
          <w:sz w:val="28"/>
          <w:szCs w:val="28"/>
          <w:lang w:val="es-ES"/>
        </w:rPr>
      </w:pPr>
    </w:p>
    <w:p w:rsidR="000B4785" w:rsidRDefault="000B4785" w:rsidP="000B4785">
      <w:pPr>
        <w:bidi w:val="0"/>
        <w:spacing w:after="0" w:line="360" w:lineRule="auto"/>
        <w:jc w:val="lowKashida"/>
        <w:rPr>
          <w:rFonts w:ascii="Arial" w:eastAsia="SimSun" w:hAnsi="Arial" w:cs="Arial"/>
          <w:color w:val="000000"/>
          <w:sz w:val="36"/>
          <w:szCs w:val="36"/>
          <w:lang w:val="es-ES" w:eastAsia="zh-CN" w:bidi="ar-EG"/>
        </w:rPr>
      </w:pPr>
      <w:r>
        <w:rPr>
          <w:rFonts w:ascii="Arial" w:eastAsia="SimSun" w:hAnsi="Arial" w:cs="Arial"/>
          <w:color w:val="000000"/>
          <w:sz w:val="36"/>
          <w:szCs w:val="36"/>
          <w:lang w:val="es-ES" w:eastAsia="zh-CN" w:bidi="ar-EG"/>
        </w:rPr>
        <w:t>Artículo (25)</w:t>
      </w:r>
    </w:p>
    <w:p w:rsidR="000B4785" w:rsidRPr="00A84D74" w:rsidRDefault="000B4785" w:rsidP="000B4785">
      <w:pPr>
        <w:bidi w:val="0"/>
        <w:spacing w:after="0" w:line="360" w:lineRule="auto"/>
        <w:jc w:val="lowKashida"/>
        <w:rPr>
          <w:rFonts w:ascii="Arial" w:eastAsia="SimSun" w:hAnsi="Arial" w:cs="Arial"/>
          <w:color w:val="000000"/>
          <w:sz w:val="32"/>
          <w:szCs w:val="32"/>
          <w:lang w:val="es-ES" w:eastAsia="zh-CN" w:bidi="ar-EG"/>
        </w:rPr>
      </w:pPr>
      <w:r w:rsidRPr="00A84D74">
        <w:rPr>
          <w:rFonts w:ascii="Arial" w:eastAsia="SimSun" w:hAnsi="Arial" w:cs="Arial"/>
          <w:color w:val="000000"/>
          <w:sz w:val="32"/>
          <w:szCs w:val="32"/>
          <w:lang w:val="es-ES" w:eastAsia="zh-CN" w:bidi="ar-EG"/>
        </w:rPr>
        <w:t>Horarios</w:t>
      </w:r>
      <w:r w:rsidR="00A84D74" w:rsidRPr="00A84D74">
        <w:rPr>
          <w:rFonts w:ascii="Arial" w:eastAsia="SimSun" w:hAnsi="Arial" w:cs="Arial"/>
          <w:color w:val="000000"/>
          <w:sz w:val="32"/>
          <w:szCs w:val="32"/>
          <w:lang w:val="es-ES" w:eastAsia="zh-CN" w:bidi="ar-EG"/>
        </w:rPr>
        <w:t xml:space="preserve"> de estudio:</w:t>
      </w:r>
    </w:p>
    <w:p w:rsidR="00A84D74" w:rsidRPr="00CB4F0D" w:rsidRDefault="00A84D74" w:rsidP="00A84D74">
      <w:pPr>
        <w:bidi w:val="0"/>
        <w:spacing w:after="0" w:line="360" w:lineRule="auto"/>
        <w:jc w:val="lowKashida"/>
        <w:rPr>
          <w:rFonts w:asciiTheme="majorHAnsi" w:eastAsia="SimSun" w:hAnsiTheme="majorHAnsi" w:cs="Arial"/>
          <w:color w:val="000000"/>
          <w:sz w:val="28"/>
          <w:szCs w:val="28"/>
          <w:lang w:val="es-ES" w:eastAsia="zh-CN" w:bidi="ar-EG"/>
        </w:rPr>
      </w:pPr>
      <w:r w:rsidRPr="00A84D74">
        <w:rPr>
          <w:rFonts w:ascii="Arial" w:eastAsia="SimSun" w:hAnsi="Arial" w:cs="Arial"/>
          <w:color w:val="000000"/>
          <w:sz w:val="24"/>
          <w:szCs w:val="24"/>
          <w:lang w:val="es-ES" w:eastAsia="zh-CN" w:bidi="ar-EG"/>
        </w:rPr>
        <w:lastRenderedPageBreak/>
        <w:t>Los horarios siguientes muestran  distribución de los programas de estudio</w:t>
      </w:r>
      <w:r w:rsidRPr="00A84D74">
        <w:rPr>
          <w:sz w:val="20"/>
          <w:szCs w:val="20"/>
          <w:lang w:val="es-ES"/>
        </w:rPr>
        <w:t xml:space="preserve"> </w:t>
      </w:r>
      <w:r w:rsidRPr="00A84D74">
        <w:rPr>
          <w:rStyle w:val="tlid-translation"/>
          <w:sz w:val="32"/>
          <w:szCs w:val="32"/>
          <w:lang w:val="es-ES"/>
        </w:rPr>
        <w:t xml:space="preserve">en los años </w:t>
      </w:r>
      <w:r w:rsidR="00CB4F0D" w:rsidRPr="00A84D74">
        <w:rPr>
          <w:rStyle w:val="tlid-translation"/>
          <w:sz w:val="32"/>
          <w:szCs w:val="32"/>
          <w:lang w:val="es-ES"/>
        </w:rPr>
        <w:t>académicos,</w:t>
      </w:r>
      <w:r w:rsidRPr="00A84D74">
        <w:rPr>
          <w:rStyle w:val="tlid-translation"/>
          <w:sz w:val="32"/>
          <w:szCs w:val="32"/>
          <w:lang w:val="es-ES"/>
        </w:rPr>
        <w:t xml:space="preserve"> el número de horas</w:t>
      </w:r>
      <w:r w:rsidR="00CB4F0D">
        <w:rPr>
          <w:rFonts w:ascii="Arial" w:eastAsia="SimSun" w:hAnsi="Arial" w:cs="Arial"/>
          <w:color w:val="000000"/>
          <w:sz w:val="36"/>
          <w:szCs w:val="36"/>
          <w:lang w:val="es-ES" w:eastAsia="zh-CN" w:bidi="ar-EG"/>
        </w:rPr>
        <w:t xml:space="preserve"> </w:t>
      </w:r>
      <w:r w:rsidR="00CB4F0D" w:rsidRPr="00CB4F0D">
        <w:rPr>
          <w:rFonts w:asciiTheme="majorHAnsi" w:eastAsia="SimSun" w:hAnsiTheme="majorHAnsi" w:cs="Arial"/>
          <w:color w:val="000000"/>
          <w:sz w:val="28"/>
          <w:szCs w:val="28"/>
          <w:lang w:val="es-ES" w:eastAsia="zh-CN" w:bidi="ar-EG"/>
        </w:rPr>
        <w:t xml:space="preserve">de clases </w:t>
      </w:r>
      <w:r w:rsidRPr="00CB4F0D">
        <w:rPr>
          <w:rFonts w:asciiTheme="majorHAnsi" w:eastAsia="SimSun" w:hAnsiTheme="majorHAnsi" w:cs="Arial"/>
          <w:color w:val="000000"/>
          <w:sz w:val="36"/>
          <w:szCs w:val="36"/>
          <w:lang w:val="es-ES" w:eastAsia="zh-CN" w:bidi="ar-EG"/>
        </w:rPr>
        <w:t xml:space="preserve"> </w:t>
      </w:r>
      <w:r w:rsidRPr="00CB4F0D">
        <w:rPr>
          <w:rFonts w:asciiTheme="majorHAnsi" w:eastAsia="SimSun" w:hAnsiTheme="majorHAnsi" w:cs="Arial"/>
          <w:color w:val="000000"/>
          <w:sz w:val="28"/>
          <w:szCs w:val="28"/>
          <w:lang w:val="es-ES" w:eastAsia="zh-CN" w:bidi="ar-EG"/>
        </w:rPr>
        <w:t xml:space="preserve">por </w:t>
      </w:r>
      <w:r w:rsidR="00CB4F0D" w:rsidRPr="00CB4F0D">
        <w:rPr>
          <w:rFonts w:asciiTheme="majorHAnsi" w:eastAsia="SimSun" w:hAnsiTheme="majorHAnsi" w:cs="Arial"/>
          <w:color w:val="000000"/>
          <w:sz w:val="28"/>
          <w:szCs w:val="28"/>
          <w:lang w:val="es-ES" w:eastAsia="zh-CN" w:bidi="ar-EG"/>
        </w:rPr>
        <w:t>semana</w:t>
      </w:r>
      <w:r w:rsidR="00CB4F0D">
        <w:rPr>
          <w:rFonts w:asciiTheme="majorHAnsi" w:eastAsia="SimSun" w:hAnsiTheme="majorHAnsi" w:cs="Arial"/>
          <w:color w:val="000000"/>
          <w:sz w:val="28"/>
          <w:szCs w:val="28"/>
          <w:lang w:val="es-ES" w:eastAsia="zh-CN" w:bidi="ar-EG"/>
        </w:rPr>
        <w:t xml:space="preserve">, número de horas de exámenes y los grados de cada </w:t>
      </w:r>
      <w:proofErr w:type="gramStart"/>
      <w:r w:rsidR="00CB4F0D">
        <w:rPr>
          <w:rFonts w:asciiTheme="majorHAnsi" w:eastAsia="SimSun" w:hAnsiTheme="majorHAnsi" w:cs="Arial"/>
          <w:color w:val="000000"/>
          <w:sz w:val="28"/>
          <w:szCs w:val="28"/>
          <w:lang w:val="es-ES" w:eastAsia="zh-CN" w:bidi="ar-EG"/>
        </w:rPr>
        <w:t>asignatura .</w:t>
      </w:r>
      <w:proofErr w:type="gramEnd"/>
      <w:r w:rsidR="00CB4F0D">
        <w:rPr>
          <w:rFonts w:asciiTheme="majorHAnsi" w:eastAsia="SimSun" w:hAnsiTheme="majorHAnsi" w:cs="Arial"/>
          <w:color w:val="000000"/>
          <w:sz w:val="28"/>
          <w:szCs w:val="28"/>
          <w:lang w:val="es-ES" w:eastAsia="zh-CN" w:bidi="ar-EG"/>
        </w:rPr>
        <w:t xml:space="preserve"> </w:t>
      </w:r>
      <w:r w:rsidRPr="00CB4F0D">
        <w:rPr>
          <w:rFonts w:asciiTheme="majorHAnsi" w:eastAsia="SimSun" w:hAnsiTheme="majorHAnsi" w:cs="Arial"/>
          <w:color w:val="000000"/>
          <w:sz w:val="28"/>
          <w:szCs w:val="28"/>
          <w:lang w:val="es-ES" w:eastAsia="zh-CN" w:bidi="ar-EG"/>
        </w:rPr>
        <w:t xml:space="preserve"> </w:t>
      </w:r>
      <w:r w:rsidRPr="00CB4F0D">
        <w:rPr>
          <w:rFonts w:asciiTheme="majorHAnsi" w:eastAsia="SimSun" w:hAnsiTheme="majorHAnsi" w:cs="Arial"/>
          <w:color w:val="000000"/>
          <w:sz w:val="36"/>
          <w:szCs w:val="36"/>
          <w:lang w:val="es-ES" w:eastAsia="zh-CN" w:bidi="ar-EG"/>
        </w:rPr>
        <w:t xml:space="preserve">  </w:t>
      </w:r>
    </w:p>
    <w:sectPr w:rsidR="00A84D74" w:rsidRPr="00CB4F0D" w:rsidSect="00AD36F9">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1AF7" w:rsidRDefault="003D1AF7" w:rsidP="00604302">
      <w:pPr>
        <w:spacing w:after="0" w:line="240" w:lineRule="auto"/>
      </w:pPr>
      <w:r>
        <w:separator/>
      </w:r>
    </w:p>
  </w:endnote>
  <w:endnote w:type="continuationSeparator" w:id="0">
    <w:p w:rsidR="003D1AF7" w:rsidRDefault="003D1AF7" w:rsidP="006043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Simplified Arabic">
    <w:panose1 w:val="02020603050405020304"/>
    <w:charset w:val="00"/>
    <w:family w:val="roman"/>
    <w:pitch w:val="variable"/>
    <w:sig w:usb0="00002003" w:usb1="00000000" w:usb2="00000000" w:usb3="00000000" w:csb0="00000041" w:csb1="00000000"/>
  </w:font>
  <w:font w:name="Andalus">
    <w:panose1 w:val="02020603050405020304"/>
    <w:charset w:val="00"/>
    <w:family w:val="roman"/>
    <w:pitch w:val="variable"/>
    <w:sig w:usb0="00002003" w:usb1="80000000" w:usb2="00000008" w:usb3="00000000" w:csb0="0000004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1AF7" w:rsidRDefault="003D1AF7" w:rsidP="00604302">
      <w:pPr>
        <w:spacing w:after="0" w:line="240" w:lineRule="auto"/>
      </w:pPr>
      <w:r>
        <w:separator/>
      </w:r>
    </w:p>
  </w:footnote>
  <w:footnote w:type="continuationSeparator" w:id="0">
    <w:p w:rsidR="003D1AF7" w:rsidRDefault="003D1AF7" w:rsidP="0060430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99571A"/>
    <w:multiLevelType w:val="hybridMultilevel"/>
    <w:tmpl w:val="B376352A"/>
    <w:lvl w:ilvl="0" w:tplc="E118E53C">
      <w:start w:val="1"/>
      <w:numFmt w:val="decimal"/>
      <w:lvlText w:val="%1-"/>
      <w:lvlJc w:val="left"/>
      <w:pPr>
        <w:ind w:left="675" w:hanging="360"/>
      </w:pPr>
      <w:rPr>
        <w:rFonts w:hint="default"/>
        <w:b/>
      </w:rPr>
    </w:lvl>
    <w:lvl w:ilvl="1" w:tplc="04090019" w:tentative="1">
      <w:start w:val="1"/>
      <w:numFmt w:val="lowerLetter"/>
      <w:lvlText w:val="%2."/>
      <w:lvlJc w:val="left"/>
      <w:pPr>
        <w:ind w:left="1395" w:hanging="360"/>
      </w:pPr>
    </w:lvl>
    <w:lvl w:ilvl="2" w:tplc="0409001B" w:tentative="1">
      <w:start w:val="1"/>
      <w:numFmt w:val="lowerRoman"/>
      <w:lvlText w:val="%3."/>
      <w:lvlJc w:val="right"/>
      <w:pPr>
        <w:ind w:left="2115" w:hanging="180"/>
      </w:pPr>
    </w:lvl>
    <w:lvl w:ilvl="3" w:tplc="0409000F" w:tentative="1">
      <w:start w:val="1"/>
      <w:numFmt w:val="decimal"/>
      <w:lvlText w:val="%4."/>
      <w:lvlJc w:val="left"/>
      <w:pPr>
        <w:ind w:left="2835" w:hanging="360"/>
      </w:pPr>
    </w:lvl>
    <w:lvl w:ilvl="4" w:tplc="04090019" w:tentative="1">
      <w:start w:val="1"/>
      <w:numFmt w:val="lowerLetter"/>
      <w:lvlText w:val="%5."/>
      <w:lvlJc w:val="left"/>
      <w:pPr>
        <w:ind w:left="3555" w:hanging="360"/>
      </w:pPr>
    </w:lvl>
    <w:lvl w:ilvl="5" w:tplc="0409001B" w:tentative="1">
      <w:start w:val="1"/>
      <w:numFmt w:val="lowerRoman"/>
      <w:lvlText w:val="%6."/>
      <w:lvlJc w:val="right"/>
      <w:pPr>
        <w:ind w:left="4275" w:hanging="180"/>
      </w:pPr>
    </w:lvl>
    <w:lvl w:ilvl="6" w:tplc="0409000F" w:tentative="1">
      <w:start w:val="1"/>
      <w:numFmt w:val="decimal"/>
      <w:lvlText w:val="%7."/>
      <w:lvlJc w:val="left"/>
      <w:pPr>
        <w:ind w:left="4995" w:hanging="360"/>
      </w:pPr>
    </w:lvl>
    <w:lvl w:ilvl="7" w:tplc="04090019" w:tentative="1">
      <w:start w:val="1"/>
      <w:numFmt w:val="lowerLetter"/>
      <w:lvlText w:val="%8."/>
      <w:lvlJc w:val="left"/>
      <w:pPr>
        <w:ind w:left="5715" w:hanging="360"/>
      </w:pPr>
    </w:lvl>
    <w:lvl w:ilvl="8" w:tplc="0409001B" w:tentative="1">
      <w:start w:val="1"/>
      <w:numFmt w:val="lowerRoman"/>
      <w:lvlText w:val="%9."/>
      <w:lvlJc w:val="right"/>
      <w:pPr>
        <w:ind w:left="6435" w:hanging="180"/>
      </w:pPr>
    </w:lvl>
  </w:abstractNum>
  <w:abstractNum w:abstractNumId="1">
    <w:nsid w:val="23D72136"/>
    <w:multiLevelType w:val="hybridMultilevel"/>
    <w:tmpl w:val="75DC115A"/>
    <w:lvl w:ilvl="0" w:tplc="04090001">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2">
    <w:nsid w:val="241E413A"/>
    <w:multiLevelType w:val="hybridMultilevel"/>
    <w:tmpl w:val="8F0A0D10"/>
    <w:lvl w:ilvl="0" w:tplc="34E0DB90">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0834E38"/>
    <w:multiLevelType w:val="multilevel"/>
    <w:tmpl w:val="1F22DB78"/>
    <w:lvl w:ilvl="0">
      <w:start w:val="1"/>
      <w:numFmt w:val="decimal"/>
      <w:lvlText w:val="%1"/>
      <w:lvlJc w:val="left"/>
      <w:pPr>
        <w:ind w:left="420" w:hanging="42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
    <w:nsid w:val="438B78BF"/>
    <w:multiLevelType w:val="hybridMultilevel"/>
    <w:tmpl w:val="E74042C8"/>
    <w:lvl w:ilvl="0" w:tplc="B6C05232">
      <w:start w:val="1"/>
      <w:numFmt w:val="decimal"/>
      <w:lvlText w:val="%1-"/>
      <w:lvlJc w:val="left"/>
      <w:pPr>
        <w:tabs>
          <w:tab w:val="num" w:pos="900"/>
        </w:tabs>
        <w:ind w:left="900" w:hanging="435"/>
      </w:pPr>
      <w:rPr>
        <w:rFonts w:hint="default"/>
      </w:rPr>
    </w:lvl>
    <w:lvl w:ilvl="1" w:tplc="4FB8A81A">
      <w:start w:val="1"/>
      <w:numFmt w:val="arabicAlpha"/>
      <w:lvlText w:val="%2."/>
      <w:lvlJc w:val="left"/>
      <w:pPr>
        <w:tabs>
          <w:tab w:val="num" w:pos="1920"/>
        </w:tabs>
        <w:ind w:left="1920" w:hanging="360"/>
      </w:pPr>
      <w:rPr>
        <w:rFonts w:hint="default"/>
      </w:rPr>
    </w:lvl>
    <w:lvl w:ilvl="2" w:tplc="0409001B" w:tentative="1">
      <w:start w:val="1"/>
      <w:numFmt w:val="lowerRoman"/>
      <w:lvlText w:val="%3."/>
      <w:lvlJc w:val="right"/>
      <w:pPr>
        <w:tabs>
          <w:tab w:val="num" w:pos="2265"/>
        </w:tabs>
        <w:ind w:left="2265" w:hanging="180"/>
      </w:pPr>
    </w:lvl>
    <w:lvl w:ilvl="3" w:tplc="0409000F" w:tentative="1">
      <w:start w:val="1"/>
      <w:numFmt w:val="decimal"/>
      <w:lvlText w:val="%4."/>
      <w:lvlJc w:val="left"/>
      <w:pPr>
        <w:tabs>
          <w:tab w:val="num" w:pos="2985"/>
        </w:tabs>
        <w:ind w:left="2985" w:hanging="360"/>
      </w:pPr>
    </w:lvl>
    <w:lvl w:ilvl="4" w:tplc="04090019" w:tentative="1">
      <w:start w:val="1"/>
      <w:numFmt w:val="lowerLetter"/>
      <w:lvlText w:val="%5."/>
      <w:lvlJc w:val="left"/>
      <w:pPr>
        <w:tabs>
          <w:tab w:val="num" w:pos="3705"/>
        </w:tabs>
        <w:ind w:left="3705" w:hanging="360"/>
      </w:pPr>
    </w:lvl>
    <w:lvl w:ilvl="5" w:tplc="0409001B" w:tentative="1">
      <w:start w:val="1"/>
      <w:numFmt w:val="lowerRoman"/>
      <w:lvlText w:val="%6."/>
      <w:lvlJc w:val="right"/>
      <w:pPr>
        <w:tabs>
          <w:tab w:val="num" w:pos="4425"/>
        </w:tabs>
        <w:ind w:left="4425" w:hanging="180"/>
      </w:pPr>
    </w:lvl>
    <w:lvl w:ilvl="6" w:tplc="0409000F" w:tentative="1">
      <w:start w:val="1"/>
      <w:numFmt w:val="decimal"/>
      <w:lvlText w:val="%7."/>
      <w:lvlJc w:val="left"/>
      <w:pPr>
        <w:tabs>
          <w:tab w:val="num" w:pos="5145"/>
        </w:tabs>
        <w:ind w:left="5145" w:hanging="360"/>
      </w:pPr>
    </w:lvl>
    <w:lvl w:ilvl="7" w:tplc="04090019" w:tentative="1">
      <w:start w:val="1"/>
      <w:numFmt w:val="lowerLetter"/>
      <w:lvlText w:val="%8."/>
      <w:lvlJc w:val="left"/>
      <w:pPr>
        <w:tabs>
          <w:tab w:val="num" w:pos="5865"/>
        </w:tabs>
        <w:ind w:left="5865" w:hanging="360"/>
      </w:pPr>
    </w:lvl>
    <w:lvl w:ilvl="8" w:tplc="0409001B" w:tentative="1">
      <w:start w:val="1"/>
      <w:numFmt w:val="lowerRoman"/>
      <w:lvlText w:val="%9."/>
      <w:lvlJc w:val="right"/>
      <w:pPr>
        <w:tabs>
          <w:tab w:val="num" w:pos="6585"/>
        </w:tabs>
        <w:ind w:left="6585" w:hanging="180"/>
      </w:pPr>
    </w:lvl>
  </w:abstractNum>
  <w:abstractNum w:abstractNumId="5">
    <w:nsid w:val="43AA1EE1"/>
    <w:multiLevelType w:val="hybridMultilevel"/>
    <w:tmpl w:val="C3B0CB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446F09B1"/>
    <w:multiLevelType w:val="hybridMultilevel"/>
    <w:tmpl w:val="3496E37A"/>
    <w:lvl w:ilvl="0" w:tplc="04090001">
      <w:start w:val="1"/>
      <w:numFmt w:val="bullet"/>
      <w:lvlText w:val=""/>
      <w:lvlJc w:val="left"/>
      <w:pPr>
        <w:tabs>
          <w:tab w:val="num" w:pos="1440"/>
        </w:tabs>
        <w:ind w:left="1440" w:hanging="360"/>
      </w:pPr>
      <w:rPr>
        <w:rFonts w:ascii="Symbol" w:hAnsi="Symbol" w:hint="default"/>
      </w:rPr>
    </w:lvl>
    <w:lvl w:ilvl="1" w:tplc="04090001">
      <w:start w:val="1"/>
      <w:numFmt w:val="bullet"/>
      <w:lvlText w:val=""/>
      <w:lvlJc w:val="left"/>
      <w:pPr>
        <w:tabs>
          <w:tab w:val="num" w:pos="2160"/>
        </w:tabs>
        <w:ind w:left="2160" w:hanging="360"/>
      </w:pPr>
      <w:rPr>
        <w:rFonts w:ascii="Symbol" w:hAnsi="Symbol" w:hint="default"/>
      </w:rPr>
    </w:lvl>
    <w:lvl w:ilvl="2" w:tplc="68089394">
      <w:start w:val="1"/>
      <w:numFmt w:val="decimal"/>
      <w:lvlText w:val="%3-"/>
      <w:lvlJc w:val="left"/>
      <w:pPr>
        <w:tabs>
          <w:tab w:val="num" w:pos="3195"/>
        </w:tabs>
        <w:ind w:left="3195" w:hanging="435"/>
      </w:pPr>
      <w:rPr>
        <w:rFonts w:hint="default"/>
      </w:r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
    <w:nsid w:val="47D217EB"/>
    <w:multiLevelType w:val="hybridMultilevel"/>
    <w:tmpl w:val="A10601DA"/>
    <w:lvl w:ilvl="0" w:tplc="04090001">
      <w:start w:val="1"/>
      <w:numFmt w:val="bullet"/>
      <w:lvlText w:val=""/>
      <w:lvlJc w:val="left"/>
      <w:pPr>
        <w:ind w:left="1845" w:hanging="360"/>
      </w:pPr>
      <w:rPr>
        <w:rFonts w:ascii="Symbol" w:hAnsi="Symbol" w:hint="default"/>
      </w:rPr>
    </w:lvl>
    <w:lvl w:ilvl="1" w:tplc="04090003" w:tentative="1">
      <w:start w:val="1"/>
      <w:numFmt w:val="bullet"/>
      <w:lvlText w:val="o"/>
      <w:lvlJc w:val="left"/>
      <w:pPr>
        <w:ind w:left="2565" w:hanging="360"/>
      </w:pPr>
      <w:rPr>
        <w:rFonts w:ascii="Courier New" w:hAnsi="Courier New" w:cs="Courier New" w:hint="default"/>
      </w:rPr>
    </w:lvl>
    <w:lvl w:ilvl="2" w:tplc="04090005" w:tentative="1">
      <w:start w:val="1"/>
      <w:numFmt w:val="bullet"/>
      <w:lvlText w:val=""/>
      <w:lvlJc w:val="left"/>
      <w:pPr>
        <w:ind w:left="3285" w:hanging="360"/>
      </w:pPr>
      <w:rPr>
        <w:rFonts w:ascii="Wingdings" w:hAnsi="Wingdings" w:hint="default"/>
      </w:rPr>
    </w:lvl>
    <w:lvl w:ilvl="3" w:tplc="04090001" w:tentative="1">
      <w:start w:val="1"/>
      <w:numFmt w:val="bullet"/>
      <w:lvlText w:val=""/>
      <w:lvlJc w:val="left"/>
      <w:pPr>
        <w:ind w:left="4005" w:hanging="360"/>
      </w:pPr>
      <w:rPr>
        <w:rFonts w:ascii="Symbol" w:hAnsi="Symbol" w:hint="default"/>
      </w:rPr>
    </w:lvl>
    <w:lvl w:ilvl="4" w:tplc="04090003" w:tentative="1">
      <w:start w:val="1"/>
      <w:numFmt w:val="bullet"/>
      <w:lvlText w:val="o"/>
      <w:lvlJc w:val="left"/>
      <w:pPr>
        <w:ind w:left="4725" w:hanging="360"/>
      </w:pPr>
      <w:rPr>
        <w:rFonts w:ascii="Courier New" w:hAnsi="Courier New" w:cs="Courier New" w:hint="default"/>
      </w:rPr>
    </w:lvl>
    <w:lvl w:ilvl="5" w:tplc="04090005" w:tentative="1">
      <w:start w:val="1"/>
      <w:numFmt w:val="bullet"/>
      <w:lvlText w:val=""/>
      <w:lvlJc w:val="left"/>
      <w:pPr>
        <w:ind w:left="5445" w:hanging="360"/>
      </w:pPr>
      <w:rPr>
        <w:rFonts w:ascii="Wingdings" w:hAnsi="Wingdings" w:hint="default"/>
      </w:rPr>
    </w:lvl>
    <w:lvl w:ilvl="6" w:tplc="04090001" w:tentative="1">
      <w:start w:val="1"/>
      <w:numFmt w:val="bullet"/>
      <w:lvlText w:val=""/>
      <w:lvlJc w:val="left"/>
      <w:pPr>
        <w:ind w:left="6165" w:hanging="360"/>
      </w:pPr>
      <w:rPr>
        <w:rFonts w:ascii="Symbol" w:hAnsi="Symbol" w:hint="default"/>
      </w:rPr>
    </w:lvl>
    <w:lvl w:ilvl="7" w:tplc="04090003" w:tentative="1">
      <w:start w:val="1"/>
      <w:numFmt w:val="bullet"/>
      <w:lvlText w:val="o"/>
      <w:lvlJc w:val="left"/>
      <w:pPr>
        <w:ind w:left="6885" w:hanging="360"/>
      </w:pPr>
      <w:rPr>
        <w:rFonts w:ascii="Courier New" w:hAnsi="Courier New" w:cs="Courier New" w:hint="default"/>
      </w:rPr>
    </w:lvl>
    <w:lvl w:ilvl="8" w:tplc="04090005" w:tentative="1">
      <w:start w:val="1"/>
      <w:numFmt w:val="bullet"/>
      <w:lvlText w:val=""/>
      <w:lvlJc w:val="left"/>
      <w:pPr>
        <w:ind w:left="7605" w:hanging="360"/>
      </w:pPr>
      <w:rPr>
        <w:rFonts w:ascii="Wingdings" w:hAnsi="Wingdings" w:hint="default"/>
      </w:rPr>
    </w:lvl>
  </w:abstractNum>
  <w:abstractNum w:abstractNumId="8">
    <w:nsid w:val="49870698"/>
    <w:multiLevelType w:val="hybridMultilevel"/>
    <w:tmpl w:val="7C5C64D2"/>
    <w:lvl w:ilvl="0" w:tplc="07242BBE">
      <w:start w:val="1"/>
      <w:numFmt w:val="upperLetter"/>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F8B4AE7"/>
    <w:multiLevelType w:val="hybridMultilevel"/>
    <w:tmpl w:val="7602C3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500F2420"/>
    <w:multiLevelType w:val="hybridMultilevel"/>
    <w:tmpl w:val="10CCC732"/>
    <w:lvl w:ilvl="0" w:tplc="04090011">
      <w:start w:val="1"/>
      <w:numFmt w:val="decimal"/>
      <w:lvlText w:val="%1)"/>
      <w:lvlJc w:val="left"/>
      <w:pPr>
        <w:tabs>
          <w:tab w:val="num" w:pos="1185"/>
        </w:tabs>
        <w:ind w:left="1185" w:hanging="360"/>
      </w:pPr>
    </w:lvl>
    <w:lvl w:ilvl="1" w:tplc="04090019" w:tentative="1">
      <w:start w:val="1"/>
      <w:numFmt w:val="lowerLetter"/>
      <w:lvlText w:val="%2."/>
      <w:lvlJc w:val="left"/>
      <w:pPr>
        <w:tabs>
          <w:tab w:val="num" w:pos="1905"/>
        </w:tabs>
        <w:ind w:left="1905" w:hanging="360"/>
      </w:pPr>
    </w:lvl>
    <w:lvl w:ilvl="2" w:tplc="0409001B" w:tentative="1">
      <w:start w:val="1"/>
      <w:numFmt w:val="lowerRoman"/>
      <w:lvlText w:val="%3."/>
      <w:lvlJc w:val="right"/>
      <w:pPr>
        <w:tabs>
          <w:tab w:val="num" w:pos="2625"/>
        </w:tabs>
        <w:ind w:left="2625" w:hanging="180"/>
      </w:pPr>
    </w:lvl>
    <w:lvl w:ilvl="3" w:tplc="0409000F" w:tentative="1">
      <w:start w:val="1"/>
      <w:numFmt w:val="decimal"/>
      <w:lvlText w:val="%4."/>
      <w:lvlJc w:val="left"/>
      <w:pPr>
        <w:tabs>
          <w:tab w:val="num" w:pos="3345"/>
        </w:tabs>
        <w:ind w:left="3345" w:hanging="360"/>
      </w:pPr>
    </w:lvl>
    <w:lvl w:ilvl="4" w:tplc="04090019" w:tentative="1">
      <w:start w:val="1"/>
      <w:numFmt w:val="lowerLetter"/>
      <w:lvlText w:val="%5."/>
      <w:lvlJc w:val="left"/>
      <w:pPr>
        <w:tabs>
          <w:tab w:val="num" w:pos="4065"/>
        </w:tabs>
        <w:ind w:left="4065" w:hanging="360"/>
      </w:pPr>
    </w:lvl>
    <w:lvl w:ilvl="5" w:tplc="0409001B" w:tentative="1">
      <w:start w:val="1"/>
      <w:numFmt w:val="lowerRoman"/>
      <w:lvlText w:val="%6."/>
      <w:lvlJc w:val="right"/>
      <w:pPr>
        <w:tabs>
          <w:tab w:val="num" w:pos="4785"/>
        </w:tabs>
        <w:ind w:left="4785" w:hanging="180"/>
      </w:pPr>
    </w:lvl>
    <w:lvl w:ilvl="6" w:tplc="0409000F" w:tentative="1">
      <w:start w:val="1"/>
      <w:numFmt w:val="decimal"/>
      <w:lvlText w:val="%7."/>
      <w:lvlJc w:val="left"/>
      <w:pPr>
        <w:tabs>
          <w:tab w:val="num" w:pos="5505"/>
        </w:tabs>
        <w:ind w:left="5505" w:hanging="360"/>
      </w:pPr>
    </w:lvl>
    <w:lvl w:ilvl="7" w:tplc="04090019" w:tentative="1">
      <w:start w:val="1"/>
      <w:numFmt w:val="lowerLetter"/>
      <w:lvlText w:val="%8."/>
      <w:lvlJc w:val="left"/>
      <w:pPr>
        <w:tabs>
          <w:tab w:val="num" w:pos="6225"/>
        </w:tabs>
        <w:ind w:left="6225" w:hanging="360"/>
      </w:pPr>
    </w:lvl>
    <w:lvl w:ilvl="8" w:tplc="0409001B" w:tentative="1">
      <w:start w:val="1"/>
      <w:numFmt w:val="lowerRoman"/>
      <w:lvlText w:val="%9."/>
      <w:lvlJc w:val="right"/>
      <w:pPr>
        <w:tabs>
          <w:tab w:val="num" w:pos="6945"/>
        </w:tabs>
        <w:ind w:left="6945" w:hanging="180"/>
      </w:pPr>
    </w:lvl>
  </w:abstractNum>
  <w:abstractNum w:abstractNumId="11">
    <w:nsid w:val="516E20B6"/>
    <w:multiLevelType w:val="hybridMultilevel"/>
    <w:tmpl w:val="E88019E8"/>
    <w:lvl w:ilvl="0" w:tplc="972E65DA">
      <w:start w:val="1"/>
      <w:numFmt w:val="decimal"/>
      <w:lvlText w:val="%1-"/>
      <w:lvlJc w:val="left"/>
      <w:pPr>
        <w:ind w:left="1080" w:hanging="360"/>
      </w:pPr>
      <w:rPr>
        <w:rFonts w:hint="default"/>
        <w:b w:val="0"/>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53842F5C"/>
    <w:multiLevelType w:val="hybridMultilevel"/>
    <w:tmpl w:val="E0ACB540"/>
    <w:lvl w:ilvl="0" w:tplc="AE9AF266">
      <w:start w:val="1"/>
      <w:numFmt w:val="decimal"/>
      <w:lvlText w:val="%1-"/>
      <w:lvlJc w:val="left"/>
      <w:pPr>
        <w:ind w:left="1070" w:hanging="36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13">
    <w:nsid w:val="5848049A"/>
    <w:multiLevelType w:val="multilevel"/>
    <w:tmpl w:val="7D50C444"/>
    <w:lvl w:ilvl="0">
      <w:start w:val="1"/>
      <w:numFmt w:val="decimal"/>
      <w:lvlText w:val="%1."/>
      <w:lvlJc w:val="left"/>
      <w:pPr>
        <w:tabs>
          <w:tab w:val="num" w:pos="785"/>
        </w:tabs>
        <w:ind w:left="785" w:hanging="360"/>
      </w:pPr>
    </w:lvl>
    <w:lvl w:ilvl="1">
      <w:start w:val="1"/>
      <w:numFmt w:val="none"/>
      <w:isLgl/>
      <w:lvlText w:val="1 . 1"/>
      <w:lvlJc w:val="left"/>
      <w:pPr>
        <w:tabs>
          <w:tab w:val="num" w:pos="2266"/>
        </w:tabs>
        <w:ind w:left="2266" w:hanging="720"/>
      </w:pPr>
      <w:rPr>
        <w:rFonts w:hint="default"/>
      </w:rPr>
    </w:lvl>
    <w:lvl w:ilvl="2">
      <w:start w:val="1"/>
      <w:numFmt w:val="decimal"/>
      <w:isLgl/>
      <w:lvlText w:val="%1.%2.%3"/>
      <w:lvlJc w:val="left"/>
      <w:pPr>
        <w:tabs>
          <w:tab w:val="num" w:pos="3631"/>
        </w:tabs>
        <w:ind w:left="3631" w:hanging="720"/>
      </w:pPr>
      <w:rPr>
        <w:rFonts w:hint="default"/>
      </w:rPr>
    </w:lvl>
    <w:lvl w:ilvl="3">
      <w:start w:val="1"/>
      <w:numFmt w:val="decimal"/>
      <w:isLgl/>
      <w:lvlText w:val="%1.%2.%3.%4"/>
      <w:lvlJc w:val="left"/>
      <w:pPr>
        <w:tabs>
          <w:tab w:val="num" w:pos="5356"/>
        </w:tabs>
        <w:ind w:left="5356" w:hanging="1080"/>
      </w:pPr>
      <w:rPr>
        <w:rFonts w:hint="default"/>
      </w:rPr>
    </w:lvl>
    <w:lvl w:ilvl="4">
      <w:start w:val="1"/>
      <w:numFmt w:val="decimal"/>
      <w:isLgl/>
      <w:lvlText w:val="%1.%2.%3.%4.%5"/>
      <w:lvlJc w:val="left"/>
      <w:pPr>
        <w:tabs>
          <w:tab w:val="num" w:pos="7081"/>
        </w:tabs>
        <w:ind w:left="7081" w:hanging="1440"/>
      </w:pPr>
      <w:rPr>
        <w:rFonts w:hint="default"/>
      </w:rPr>
    </w:lvl>
    <w:lvl w:ilvl="5">
      <w:start w:val="1"/>
      <w:numFmt w:val="decimal"/>
      <w:isLgl/>
      <w:lvlText w:val="%1.%2.%3.%4.%5.%6"/>
      <w:lvlJc w:val="left"/>
      <w:pPr>
        <w:tabs>
          <w:tab w:val="num" w:pos="8806"/>
        </w:tabs>
        <w:ind w:left="8806" w:hanging="1800"/>
      </w:pPr>
      <w:rPr>
        <w:rFonts w:hint="default"/>
      </w:rPr>
    </w:lvl>
    <w:lvl w:ilvl="6">
      <w:start w:val="1"/>
      <w:numFmt w:val="decimal"/>
      <w:isLgl/>
      <w:lvlText w:val="%1.%2.%3.%4.%5.%6.%7"/>
      <w:lvlJc w:val="left"/>
      <w:pPr>
        <w:tabs>
          <w:tab w:val="num" w:pos="10171"/>
        </w:tabs>
        <w:ind w:left="10171" w:hanging="1800"/>
      </w:pPr>
      <w:rPr>
        <w:rFonts w:hint="default"/>
      </w:rPr>
    </w:lvl>
    <w:lvl w:ilvl="7">
      <w:start w:val="1"/>
      <w:numFmt w:val="decimal"/>
      <w:isLgl/>
      <w:lvlText w:val="%1.%2.%3.%4.%5.%6.%7.%8"/>
      <w:lvlJc w:val="left"/>
      <w:pPr>
        <w:tabs>
          <w:tab w:val="num" w:pos="11896"/>
        </w:tabs>
        <w:ind w:left="11896" w:hanging="2160"/>
      </w:pPr>
      <w:rPr>
        <w:rFonts w:hint="default"/>
      </w:rPr>
    </w:lvl>
    <w:lvl w:ilvl="8">
      <w:start w:val="1"/>
      <w:numFmt w:val="decimal"/>
      <w:isLgl/>
      <w:lvlText w:val="%1.%2.%3.%4.%5.%6.%7.%8.%9"/>
      <w:lvlJc w:val="left"/>
      <w:pPr>
        <w:tabs>
          <w:tab w:val="num" w:pos="13621"/>
        </w:tabs>
        <w:ind w:left="13621" w:hanging="2520"/>
      </w:pPr>
      <w:rPr>
        <w:rFonts w:hint="default"/>
      </w:rPr>
    </w:lvl>
  </w:abstractNum>
  <w:abstractNum w:abstractNumId="14">
    <w:nsid w:val="65540313"/>
    <w:multiLevelType w:val="multilevel"/>
    <w:tmpl w:val="20F01A84"/>
    <w:lvl w:ilvl="0">
      <w:start w:val="1"/>
      <w:numFmt w:val="decimal"/>
      <w:lvlText w:val="%1"/>
      <w:lvlJc w:val="left"/>
      <w:pPr>
        <w:ind w:left="420" w:hanging="420"/>
      </w:pPr>
      <w:rPr>
        <w:rFonts w:hint="default"/>
      </w:rPr>
    </w:lvl>
    <w:lvl w:ilvl="1">
      <w:start w:val="1"/>
      <w:numFmt w:val="decimal"/>
      <w:lvlText w:val="%1-%2"/>
      <w:lvlJc w:val="left"/>
      <w:pPr>
        <w:ind w:left="1500" w:hanging="4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15">
    <w:nsid w:val="65D14925"/>
    <w:multiLevelType w:val="hybridMultilevel"/>
    <w:tmpl w:val="29085FD8"/>
    <w:lvl w:ilvl="0" w:tplc="4ED83DFE">
      <w:start w:val="1"/>
      <w:numFmt w:val="decimal"/>
      <w:lvlText w:val="%1)"/>
      <w:lvlJc w:val="left"/>
      <w:pPr>
        <w:tabs>
          <w:tab w:val="num" w:pos="585"/>
        </w:tabs>
        <w:ind w:left="585" w:hanging="360"/>
      </w:pPr>
      <w:rPr>
        <w:rFonts w:hint="default"/>
      </w:rPr>
    </w:lvl>
    <w:lvl w:ilvl="1" w:tplc="04090001">
      <w:start w:val="1"/>
      <w:numFmt w:val="bullet"/>
      <w:lvlText w:val=""/>
      <w:lvlJc w:val="left"/>
      <w:pPr>
        <w:tabs>
          <w:tab w:val="num" w:pos="1305"/>
        </w:tabs>
        <w:ind w:left="1305" w:hanging="360"/>
      </w:pPr>
      <w:rPr>
        <w:rFonts w:ascii="Symbol" w:hAnsi="Symbol" w:hint="default"/>
      </w:rPr>
    </w:lvl>
    <w:lvl w:ilvl="2" w:tplc="5E9AC4A4">
      <w:start w:val="1"/>
      <w:numFmt w:val="decimal"/>
      <w:lvlText w:val="%3-"/>
      <w:lvlJc w:val="left"/>
      <w:pPr>
        <w:tabs>
          <w:tab w:val="num" w:pos="2280"/>
        </w:tabs>
        <w:ind w:left="2280" w:hanging="435"/>
      </w:pPr>
      <w:rPr>
        <w:rFonts w:hint="default"/>
      </w:rPr>
    </w:lvl>
    <w:lvl w:ilvl="3" w:tplc="4D1A5E4A">
      <w:start w:val="1"/>
      <w:numFmt w:val="arabicAlpha"/>
      <w:lvlText w:val="%4."/>
      <w:lvlJc w:val="left"/>
      <w:pPr>
        <w:tabs>
          <w:tab w:val="num" w:pos="3375"/>
        </w:tabs>
        <w:ind w:left="3375" w:hanging="990"/>
      </w:pPr>
      <w:rPr>
        <w:rFonts w:hint="default"/>
      </w:rPr>
    </w:lvl>
    <w:lvl w:ilvl="4" w:tplc="04090019" w:tentative="1">
      <w:start w:val="1"/>
      <w:numFmt w:val="lowerLetter"/>
      <w:lvlText w:val="%5."/>
      <w:lvlJc w:val="left"/>
      <w:pPr>
        <w:tabs>
          <w:tab w:val="num" w:pos="3465"/>
        </w:tabs>
        <w:ind w:left="3465" w:hanging="360"/>
      </w:pPr>
    </w:lvl>
    <w:lvl w:ilvl="5" w:tplc="0409001B" w:tentative="1">
      <w:start w:val="1"/>
      <w:numFmt w:val="lowerRoman"/>
      <w:lvlText w:val="%6."/>
      <w:lvlJc w:val="right"/>
      <w:pPr>
        <w:tabs>
          <w:tab w:val="num" w:pos="4185"/>
        </w:tabs>
        <w:ind w:left="4185" w:hanging="180"/>
      </w:pPr>
    </w:lvl>
    <w:lvl w:ilvl="6" w:tplc="0409000F" w:tentative="1">
      <w:start w:val="1"/>
      <w:numFmt w:val="decimal"/>
      <w:lvlText w:val="%7."/>
      <w:lvlJc w:val="left"/>
      <w:pPr>
        <w:tabs>
          <w:tab w:val="num" w:pos="4905"/>
        </w:tabs>
        <w:ind w:left="4905" w:hanging="360"/>
      </w:pPr>
    </w:lvl>
    <w:lvl w:ilvl="7" w:tplc="04090019" w:tentative="1">
      <w:start w:val="1"/>
      <w:numFmt w:val="lowerLetter"/>
      <w:lvlText w:val="%8."/>
      <w:lvlJc w:val="left"/>
      <w:pPr>
        <w:tabs>
          <w:tab w:val="num" w:pos="5625"/>
        </w:tabs>
        <w:ind w:left="5625" w:hanging="360"/>
      </w:pPr>
    </w:lvl>
    <w:lvl w:ilvl="8" w:tplc="0409001B" w:tentative="1">
      <w:start w:val="1"/>
      <w:numFmt w:val="lowerRoman"/>
      <w:lvlText w:val="%9."/>
      <w:lvlJc w:val="right"/>
      <w:pPr>
        <w:tabs>
          <w:tab w:val="num" w:pos="6345"/>
        </w:tabs>
        <w:ind w:left="6345" w:hanging="180"/>
      </w:pPr>
    </w:lvl>
  </w:abstractNum>
  <w:abstractNum w:abstractNumId="16">
    <w:nsid w:val="6C0D0AA2"/>
    <w:multiLevelType w:val="hybridMultilevel"/>
    <w:tmpl w:val="34680A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6E86623B"/>
    <w:multiLevelType w:val="hybridMultilevel"/>
    <w:tmpl w:val="6B46C12C"/>
    <w:lvl w:ilvl="0" w:tplc="C4E8B334">
      <w:start w:val="1"/>
      <w:numFmt w:val="arabicAlpha"/>
      <w:lvlText w:val="%1-"/>
      <w:lvlJc w:val="left"/>
      <w:pPr>
        <w:tabs>
          <w:tab w:val="num" w:pos="825"/>
        </w:tabs>
        <w:ind w:left="825" w:hanging="360"/>
      </w:pPr>
      <w:rPr>
        <w:rFonts w:hint="default"/>
      </w:rPr>
    </w:lvl>
    <w:lvl w:ilvl="1" w:tplc="04090019" w:tentative="1">
      <w:start w:val="1"/>
      <w:numFmt w:val="lowerLetter"/>
      <w:lvlText w:val="%2."/>
      <w:lvlJc w:val="left"/>
      <w:pPr>
        <w:tabs>
          <w:tab w:val="num" w:pos="1545"/>
        </w:tabs>
        <w:ind w:left="1545" w:hanging="360"/>
      </w:pPr>
    </w:lvl>
    <w:lvl w:ilvl="2" w:tplc="0409001B" w:tentative="1">
      <w:start w:val="1"/>
      <w:numFmt w:val="lowerRoman"/>
      <w:lvlText w:val="%3."/>
      <w:lvlJc w:val="right"/>
      <w:pPr>
        <w:tabs>
          <w:tab w:val="num" w:pos="2265"/>
        </w:tabs>
        <w:ind w:left="2265" w:hanging="180"/>
      </w:pPr>
    </w:lvl>
    <w:lvl w:ilvl="3" w:tplc="0409000F" w:tentative="1">
      <w:start w:val="1"/>
      <w:numFmt w:val="decimal"/>
      <w:lvlText w:val="%4."/>
      <w:lvlJc w:val="left"/>
      <w:pPr>
        <w:tabs>
          <w:tab w:val="num" w:pos="2985"/>
        </w:tabs>
        <w:ind w:left="2985" w:hanging="360"/>
      </w:pPr>
    </w:lvl>
    <w:lvl w:ilvl="4" w:tplc="04090019" w:tentative="1">
      <w:start w:val="1"/>
      <w:numFmt w:val="lowerLetter"/>
      <w:lvlText w:val="%5."/>
      <w:lvlJc w:val="left"/>
      <w:pPr>
        <w:tabs>
          <w:tab w:val="num" w:pos="3705"/>
        </w:tabs>
        <w:ind w:left="3705" w:hanging="360"/>
      </w:pPr>
    </w:lvl>
    <w:lvl w:ilvl="5" w:tplc="0409001B" w:tentative="1">
      <w:start w:val="1"/>
      <w:numFmt w:val="lowerRoman"/>
      <w:lvlText w:val="%6."/>
      <w:lvlJc w:val="right"/>
      <w:pPr>
        <w:tabs>
          <w:tab w:val="num" w:pos="4425"/>
        </w:tabs>
        <w:ind w:left="4425" w:hanging="180"/>
      </w:pPr>
    </w:lvl>
    <w:lvl w:ilvl="6" w:tplc="0409000F" w:tentative="1">
      <w:start w:val="1"/>
      <w:numFmt w:val="decimal"/>
      <w:lvlText w:val="%7."/>
      <w:lvlJc w:val="left"/>
      <w:pPr>
        <w:tabs>
          <w:tab w:val="num" w:pos="5145"/>
        </w:tabs>
        <w:ind w:left="5145" w:hanging="360"/>
      </w:pPr>
    </w:lvl>
    <w:lvl w:ilvl="7" w:tplc="04090019" w:tentative="1">
      <w:start w:val="1"/>
      <w:numFmt w:val="lowerLetter"/>
      <w:lvlText w:val="%8."/>
      <w:lvlJc w:val="left"/>
      <w:pPr>
        <w:tabs>
          <w:tab w:val="num" w:pos="5865"/>
        </w:tabs>
        <w:ind w:left="5865" w:hanging="360"/>
      </w:pPr>
    </w:lvl>
    <w:lvl w:ilvl="8" w:tplc="0409001B" w:tentative="1">
      <w:start w:val="1"/>
      <w:numFmt w:val="lowerRoman"/>
      <w:lvlText w:val="%9."/>
      <w:lvlJc w:val="right"/>
      <w:pPr>
        <w:tabs>
          <w:tab w:val="num" w:pos="6585"/>
        </w:tabs>
        <w:ind w:left="6585" w:hanging="180"/>
      </w:pPr>
    </w:lvl>
  </w:abstractNum>
  <w:abstractNum w:abstractNumId="18">
    <w:nsid w:val="757A1754"/>
    <w:multiLevelType w:val="hybridMultilevel"/>
    <w:tmpl w:val="6142B7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2"/>
  </w:num>
  <w:num w:numId="2">
    <w:abstractNumId w:val="14"/>
  </w:num>
  <w:num w:numId="3">
    <w:abstractNumId w:val="11"/>
  </w:num>
  <w:num w:numId="4">
    <w:abstractNumId w:val="13"/>
  </w:num>
  <w:num w:numId="5">
    <w:abstractNumId w:val="0"/>
  </w:num>
  <w:num w:numId="6">
    <w:abstractNumId w:val="3"/>
  </w:num>
  <w:num w:numId="7">
    <w:abstractNumId w:val="4"/>
  </w:num>
  <w:num w:numId="8">
    <w:abstractNumId w:val="17"/>
  </w:num>
  <w:num w:numId="9">
    <w:abstractNumId w:val="8"/>
  </w:num>
  <w:num w:numId="10">
    <w:abstractNumId w:val="10"/>
  </w:num>
  <w:num w:numId="11">
    <w:abstractNumId w:val="15"/>
  </w:num>
  <w:num w:numId="12">
    <w:abstractNumId w:val="1"/>
  </w:num>
  <w:num w:numId="13">
    <w:abstractNumId w:val="7"/>
  </w:num>
  <w:num w:numId="14">
    <w:abstractNumId w:val="6"/>
  </w:num>
  <w:num w:numId="15">
    <w:abstractNumId w:val="2"/>
  </w:num>
  <w:num w:numId="16">
    <w:abstractNumId w:val="18"/>
  </w:num>
  <w:num w:numId="17">
    <w:abstractNumId w:val="5"/>
  </w:num>
  <w:num w:numId="18">
    <w:abstractNumId w:val="16"/>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6330"/>
    <w:rsid w:val="00003E5B"/>
    <w:rsid w:val="0000448F"/>
    <w:rsid w:val="00007387"/>
    <w:rsid w:val="00011103"/>
    <w:rsid w:val="000112DA"/>
    <w:rsid w:val="000141BB"/>
    <w:rsid w:val="000155D0"/>
    <w:rsid w:val="00020BC9"/>
    <w:rsid w:val="000242EC"/>
    <w:rsid w:val="0002551B"/>
    <w:rsid w:val="00026F67"/>
    <w:rsid w:val="00030D98"/>
    <w:rsid w:val="00034B61"/>
    <w:rsid w:val="000351D8"/>
    <w:rsid w:val="000414D7"/>
    <w:rsid w:val="000425A2"/>
    <w:rsid w:val="00042CC1"/>
    <w:rsid w:val="00043D67"/>
    <w:rsid w:val="00046DD5"/>
    <w:rsid w:val="000475A6"/>
    <w:rsid w:val="000528B5"/>
    <w:rsid w:val="00052D62"/>
    <w:rsid w:val="00055255"/>
    <w:rsid w:val="000562A4"/>
    <w:rsid w:val="00057064"/>
    <w:rsid w:val="00057427"/>
    <w:rsid w:val="00060FF0"/>
    <w:rsid w:val="000659C2"/>
    <w:rsid w:val="00072039"/>
    <w:rsid w:val="00074989"/>
    <w:rsid w:val="000776EC"/>
    <w:rsid w:val="00080B9C"/>
    <w:rsid w:val="000855D6"/>
    <w:rsid w:val="000866F5"/>
    <w:rsid w:val="0009145B"/>
    <w:rsid w:val="00091C8B"/>
    <w:rsid w:val="00091F3A"/>
    <w:rsid w:val="00092329"/>
    <w:rsid w:val="000923DE"/>
    <w:rsid w:val="0009525C"/>
    <w:rsid w:val="00096FA7"/>
    <w:rsid w:val="000A2224"/>
    <w:rsid w:val="000A294A"/>
    <w:rsid w:val="000A3AA7"/>
    <w:rsid w:val="000A5F78"/>
    <w:rsid w:val="000A6FAF"/>
    <w:rsid w:val="000B19EE"/>
    <w:rsid w:val="000B3071"/>
    <w:rsid w:val="000B4785"/>
    <w:rsid w:val="000C22E4"/>
    <w:rsid w:val="000C2968"/>
    <w:rsid w:val="000C3BE4"/>
    <w:rsid w:val="000C5A57"/>
    <w:rsid w:val="000D057C"/>
    <w:rsid w:val="000D086B"/>
    <w:rsid w:val="000D214E"/>
    <w:rsid w:val="000D26A2"/>
    <w:rsid w:val="000D29A2"/>
    <w:rsid w:val="000D383A"/>
    <w:rsid w:val="000D43DE"/>
    <w:rsid w:val="000D48B6"/>
    <w:rsid w:val="000D709F"/>
    <w:rsid w:val="000D7F2E"/>
    <w:rsid w:val="000E3419"/>
    <w:rsid w:val="000E61D4"/>
    <w:rsid w:val="000E6FB0"/>
    <w:rsid w:val="000E757E"/>
    <w:rsid w:val="000E7C98"/>
    <w:rsid w:val="000F29DD"/>
    <w:rsid w:val="000F455E"/>
    <w:rsid w:val="000F5114"/>
    <w:rsid w:val="000F6875"/>
    <w:rsid w:val="001008D1"/>
    <w:rsid w:val="00102481"/>
    <w:rsid w:val="00103786"/>
    <w:rsid w:val="00104C3F"/>
    <w:rsid w:val="001052AB"/>
    <w:rsid w:val="0010582F"/>
    <w:rsid w:val="00106628"/>
    <w:rsid w:val="00111B23"/>
    <w:rsid w:val="001130C2"/>
    <w:rsid w:val="00116445"/>
    <w:rsid w:val="00116D40"/>
    <w:rsid w:val="001209C3"/>
    <w:rsid w:val="001228D9"/>
    <w:rsid w:val="001269B2"/>
    <w:rsid w:val="001317D9"/>
    <w:rsid w:val="00132094"/>
    <w:rsid w:val="00132349"/>
    <w:rsid w:val="001370DA"/>
    <w:rsid w:val="00140379"/>
    <w:rsid w:val="00140BD7"/>
    <w:rsid w:val="00143795"/>
    <w:rsid w:val="00143B3C"/>
    <w:rsid w:val="00145107"/>
    <w:rsid w:val="00146C59"/>
    <w:rsid w:val="0015244B"/>
    <w:rsid w:val="00154101"/>
    <w:rsid w:val="00155593"/>
    <w:rsid w:val="001616CB"/>
    <w:rsid w:val="0016229A"/>
    <w:rsid w:val="00164F86"/>
    <w:rsid w:val="00165432"/>
    <w:rsid w:val="00165BE0"/>
    <w:rsid w:val="00166C65"/>
    <w:rsid w:val="00167653"/>
    <w:rsid w:val="001676DE"/>
    <w:rsid w:val="00170F55"/>
    <w:rsid w:val="00171C4F"/>
    <w:rsid w:val="00173BB0"/>
    <w:rsid w:val="0017705C"/>
    <w:rsid w:val="00177311"/>
    <w:rsid w:val="00177A10"/>
    <w:rsid w:val="00184651"/>
    <w:rsid w:val="001848DD"/>
    <w:rsid w:val="001858B4"/>
    <w:rsid w:val="001873D3"/>
    <w:rsid w:val="001901A4"/>
    <w:rsid w:val="00190897"/>
    <w:rsid w:val="00195165"/>
    <w:rsid w:val="00195347"/>
    <w:rsid w:val="001957B4"/>
    <w:rsid w:val="00195B68"/>
    <w:rsid w:val="00195E74"/>
    <w:rsid w:val="00196136"/>
    <w:rsid w:val="00197747"/>
    <w:rsid w:val="00197A84"/>
    <w:rsid w:val="00197D48"/>
    <w:rsid w:val="001A0A54"/>
    <w:rsid w:val="001A3210"/>
    <w:rsid w:val="001A4944"/>
    <w:rsid w:val="001A5F05"/>
    <w:rsid w:val="001B1370"/>
    <w:rsid w:val="001B2699"/>
    <w:rsid w:val="001B292A"/>
    <w:rsid w:val="001B392E"/>
    <w:rsid w:val="001B3A2A"/>
    <w:rsid w:val="001B3F09"/>
    <w:rsid w:val="001B570C"/>
    <w:rsid w:val="001B5D64"/>
    <w:rsid w:val="001C0262"/>
    <w:rsid w:val="001C145E"/>
    <w:rsid w:val="001C2E2E"/>
    <w:rsid w:val="001C46C0"/>
    <w:rsid w:val="001C54B9"/>
    <w:rsid w:val="001D0C32"/>
    <w:rsid w:val="001D2857"/>
    <w:rsid w:val="001D415F"/>
    <w:rsid w:val="001D4403"/>
    <w:rsid w:val="001D5470"/>
    <w:rsid w:val="001D653A"/>
    <w:rsid w:val="001E1990"/>
    <w:rsid w:val="001E2381"/>
    <w:rsid w:val="001E5B4D"/>
    <w:rsid w:val="001F4F5B"/>
    <w:rsid w:val="0020210A"/>
    <w:rsid w:val="002022E7"/>
    <w:rsid w:val="0020242F"/>
    <w:rsid w:val="00203CEA"/>
    <w:rsid w:val="00206623"/>
    <w:rsid w:val="002067A3"/>
    <w:rsid w:val="00206E21"/>
    <w:rsid w:val="00210CEC"/>
    <w:rsid w:val="00221E72"/>
    <w:rsid w:val="00222304"/>
    <w:rsid w:val="002227F6"/>
    <w:rsid w:val="0022650F"/>
    <w:rsid w:val="002358C8"/>
    <w:rsid w:val="0023617D"/>
    <w:rsid w:val="00236AE9"/>
    <w:rsid w:val="00237E28"/>
    <w:rsid w:val="00237F39"/>
    <w:rsid w:val="00243D7A"/>
    <w:rsid w:val="0024499B"/>
    <w:rsid w:val="00246CF6"/>
    <w:rsid w:val="00247315"/>
    <w:rsid w:val="00251B3A"/>
    <w:rsid w:val="00252933"/>
    <w:rsid w:val="00252A88"/>
    <w:rsid w:val="00254B7F"/>
    <w:rsid w:val="002575DC"/>
    <w:rsid w:val="00262062"/>
    <w:rsid w:val="00263C0D"/>
    <w:rsid w:val="00265020"/>
    <w:rsid w:val="0026673E"/>
    <w:rsid w:val="0027015C"/>
    <w:rsid w:val="002732BA"/>
    <w:rsid w:val="002745E1"/>
    <w:rsid w:val="00275127"/>
    <w:rsid w:val="0027579D"/>
    <w:rsid w:val="00277176"/>
    <w:rsid w:val="0028034F"/>
    <w:rsid w:val="002808D3"/>
    <w:rsid w:val="00281B86"/>
    <w:rsid w:val="002820E9"/>
    <w:rsid w:val="00282D12"/>
    <w:rsid w:val="002833D6"/>
    <w:rsid w:val="00285AD0"/>
    <w:rsid w:val="00285C17"/>
    <w:rsid w:val="00285D9A"/>
    <w:rsid w:val="0028645A"/>
    <w:rsid w:val="00287919"/>
    <w:rsid w:val="0029441C"/>
    <w:rsid w:val="00294479"/>
    <w:rsid w:val="00295405"/>
    <w:rsid w:val="002954B3"/>
    <w:rsid w:val="002A03B7"/>
    <w:rsid w:val="002A106D"/>
    <w:rsid w:val="002A10DA"/>
    <w:rsid w:val="002A403C"/>
    <w:rsid w:val="002A4964"/>
    <w:rsid w:val="002A53D6"/>
    <w:rsid w:val="002A5ABD"/>
    <w:rsid w:val="002A64C5"/>
    <w:rsid w:val="002B2F32"/>
    <w:rsid w:val="002B2FE5"/>
    <w:rsid w:val="002B3466"/>
    <w:rsid w:val="002B3719"/>
    <w:rsid w:val="002B4214"/>
    <w:rsid w:val="002B5D16"/>
    <w:rsid w:val="002C0610"/>
    <w:rsid w:val="002C09AA"/>
    <w:rsid w:val="002C15DD"/>
    <w:rsid w:val="002C2C7A"/>
    <w:rsid w:val="002C2F6E"/>
    <w:rsid w:val="002C3E99"/>
    <w:rsid w:val="002C66D6"/>
    <w:rsid w:val="002C6E1C"/>
    <w:rsid w:val="002C7957"/>
    <w:rsid w:val="002D2AE3"/>
    <w:rsid w:val="002D3797"/>
    <w:rsid w:val="002D4735"/>
    <w:rsid w:val="002D6E70"/>
    <w:rsid w:val="002D724A"/>
    <w:rsid w:val="002E0422"/>
    <w:rsid w:val="002E380E"/>
    <w:rsid w:val="002E3FC3"/>
    <w:rsid w:val="002E42A5"/>
    <w:rsid w:val="002F1984"/>
    <w:rsid w:val="002F31EB"/>
    <w:rsid w:val="002F3A17"/>
    <w:rsid w:val="002F4F1A"/>
    <w:rsid w:val="002F50D2"/>
    <w:rsid w:val="002F5295"/>
    <w:rsid w:val="002F63C4"/>
    <w:rsid w:val="002F6534"/>
    <w:rsid w:val="002F6B45"/>
    <w:rsid w:val="002F6B82"/>
    <w:rsid w:val="003005C5"/>
    <w:rsid w:val="0030088C"/>
    <w:rsid w:val="00302B91"/>
    <w:rsid w:val="0031058B"/>
    <w:rsid w:val="00311BCB"/>
    <w:rsid w:val="003129DB"/>
    <w:rsid w:val="00315633"/>
    <w:rsid w:val="003169C9"/>
    <w:rsid w:val="00316C6C"/>
    <w:rsid w:val="00316ECC"/>
    <w:rsid w:val="00317083"/>
    <w:rsid w:val="00317112"/>
    <w:rsid w:val="00320351"/>
    <w:rsid w:val="003239B8"/>
    <w:rsid w:val="003239DC"/>
    <w:rsid w:val="00323C96"/>
    <w:rsid w:val="00326963"/>
    <w:rsid w:val="00331BEB"/>
    <w:rsid w:val="003336A1"/>
    <w:rsid w:val="0034026E"/>
    <w:rsid w:val="00340838"/>
    <w:rsid w:val="0034087E"/>
    <w:rsid w:val="003433EA"/>
    <w:rsid w:val="00344F95"/>
    <w:rsid w:val="00345CC2"/>
    <w:rsid w:val="00346F30"/>
    <w:rsid w:val="003472C0"/>
    <w:rsid w:val="00347963"/>
    <w:rsid w:val="00347FAC"/>
    <w:rsid w:val="003528D4"/>
    <w:rsid w:val="0035570D"/>
    <w:rsid w:val="0035635E"/>
    <w:rsid w:val="0035669A"/>
    <w:rsid w:val="00356914"/>
    <w:rsid w:val="00356DE1"/>
    <w:rsid w:val="00357A15"/>
    <w:rsid w:val="00357C29"/>
    <w:rsid w:val="003607DC"/>
    <w:rsid w:val="00367987"/>
    <w:rsid w:val="00372B46"/>
    <w:rsid w:val="00372E23"/>
    <w:rsid w:val="00375B3F"/>
    <w:rsid w:val="00376695"/>
    <w:rsid w:val="00380102"/>
    <w:rsid w:val="00383F0A"/>
    <w:rsid w:val="0038585E"/>
    <w:rsid w:val="00385AF4"/>
    <w:rsid w:val="00385C47"/>
    <w:rsid w:val="00385C67"/>
    <w:rsid w:val="00386211"/>
    <w:rsid w:val="00390ADF"/>
    <w:rsid w:val="00391EEB"/>
    <w:rsid w:val="00394F03"/>
    <w:rsid w:val="00395F4F"/>
    <w:rsid w:val="003B005C"/>
    <w:rsid w:val="003B00B2"/>
    <w:rsid w:val="003B090A"/>
    <w:rsid w:val="003B232C"/>
    <w:rsid w:val="003B299B"/>
    <w:rsid w:val="003B492E"/>
    <w:rsid w:val="003B4ED8"/>
    <w:rsid w:val="003B65A0"/>
    <w:rsid w:val="003B6716"/>
    <w:rsid w:val="003B7CBC"/>
    <w:rsid w:val="003C33D9"/>
    <w:rsid w:val="003C57A0"/>
    <w:rsid w:val="003C60E2"/>
    <w:rsid w:val="003C60F6"/>
    <w:rsid w:val="003D1AF7"/>
    <w:rsid w:val="003D6923"/>
    <w:rsid w:val="003E1627"/>
    <w:rsid w:val="003E22F3"/>
    <w:rsid w:val="003E5F0D"/>
    <w:rsid w:val="003E6B9E"/>
    <w:rsid w:val="003F10D6"/>
    <w:rsid w:val="003F198D"/>
    <w:rsid w:val="003F1A8D"/>
    <w:rsid w:val="003F2A95"/>
    <w:rsid w:val="003F2CF4"/>
    <w:rsid w:val="003F2EA1"/>
    <w:rsid w:val="003F4926"/>
    <w:rsid w:val="003F4C1C"/>
    <w:rsid w:val="003F5EE0"/>
    <w:rsid w:val="0040389E"/>
    <w:rsid w:val="004071FF"/>
    <w:rsid w:val="00410689"/>
    <w:rsid w:val="00412982"/>
    <w:rsid w:val="00413A9D"/>
    <w:rsid w:val="00417956"/>
    <w:rsid w:val="00423A16"/>
    <w:rsid w:val="00423A35"/>
    <w:rsid w:val="004247DE"/>
    <w:rsid w:val="004248C4"/>
    <w:rsid w:val="00426B32"/>
    <w:rsid w:val="00426BF3"/>
    <w:rsid w:val="004323AB"/>
    <w:rsid w:val="0043250F"/>
    <w:rsid w:val="00434101"/>
    <w:rsid w:val="00436330"/>
    <w:rsid w:val="004410C6"/>
    <w:rsid w:val="004439B7"/>
    <w:rsid w:val="00444153"/>
    <w:rsid w:val="004451FC"/>
    <w:rsid w:val="00445D9C"/>
    <w:rsid w:val="00447A99"/>
    <w:rsid w:val="0045092A"/>
    <w:rsid w:val="00453476"/>
    <w:rsid w:val="00453517"/>
    <w:rsid w:val="004535BA"/>
    <w:rsid w:val="00453C17"/>
    <w:rsid w:val="00455678"/>
    <w:rsid w:val="00456009"/>
    <w:rsid w:val="00461280"/>
    <w:rsid w:val="00465032"/>
    <w:rsid w:val="004704FD"/>
    <w:rsid w:val="00470762"/>
    <w:rsid w:val="00472277"/>
    <w:rsid w:val="00472686"/>
    <w:rsid w:val="00473B58"/>
    <w:rsid w:val="0047422A"/>
    <w:rsid w:val="004778B8"/>
    <w:rsid w:val="00482614"/>
    <w:rsid w:val="00482B2B"/>
    <w:rsid w:val="00484924"/>
    <w:rsid w:val="0049078E"/>
    <w:rsid w:val="00491DCA"/>
    <w:rsid w:val="0049229B"/>
    <w:rsid w:val="004956D5"/>
    <w:rsid w:val="00495C6B"/>
    <w:rsid w:val="00495D3A"/>
    <w:rsid w:val="004965A7"/>
    <w:rsid w:val="00497ED4"/>
    <w:rsid w:val="004A0955"/>
    <w:rsid w:val="004A0AE1"/>
    <w:rsid w:val="004A1B5A"/>
    <w:rsid w:val="004A4602"/>
    <w:rsid w:val="004A6B3E"/>
    <w:rsid w:val="004A7023"/>
    <w:rsid w:val="004A7B7F"/>
    <w:rsid w:val="004B14E3"/>
    <w:rsid w:val="004B5620"/>
    <w:rsid w:val="004B6E53"/>
    <w:rsid w:val="004B7486"/>
    <w:rsid w:val="004B7789"/>
    <w:rsid w:val="004C4463"/>
    <w:rsid w:val="004C5B90"/>
    <w:rsid w:val="004D0A6C"/>
    <w:rsid w:val="004D22E7"/>
    <w:rsid w:val="004D4335"/>
    <w:rsid w:val="004D74E6"/>
    <w:rsid w:val="004E08F1"/>
    <w:rsid w:val="004E1A9C"/>
    <w:rsid w:val="004E6CB9"/>
    <w:rsid w:val="004E7703"/>
    <w:rsid w:val="004E7711"/>
    <w:rsid w:val="004F067D"/>
    <w:rsid w:val="004F2B0C"/>
    <w:rsid w:val="004F351D"/>
    <w:rsid w:val="0050202C"/>
    <w:rsid w:val="005025F5"/>
    <w:rsid w:val="00504614"/>
    <w:rsid w:val="00504769"/>
    <w:rsid w:val="005050A2"/>
    <w:rsid w:val="00506293"/>
    <w:rsid w:val="005128C5"/>
    <w:rsid w:val="005141ED"/>
    <w:rsid w:val="00514CC3"/>
    <w:rsid w:val="0051599A"/>
    <w:rsid w:val="005166CE"/>
    <w:rsid w:val="00517DB0"/>
    <w:rsid w:val="00520669"/>
    <w:rsid w:val="00520845"/>
    <w:rsid w:val="005213BA"/>
    <w:rsid w:val="005217FB"/>
    <w:rsid w:val="00525E49"/>
    <w:rsid w:val="00525F85"/>
    <w:rsid w:val="00526788"/>
    <w:rsid w:val="00526CB1"/>
    <w:rsid w:val="00527228"/>
    <w:rsid w:val="00527936"/>
    <w:rsid w:val="00527D59"/>
    <w:rsid w:val="005306D5"/>
    <w:rsid w:val="00530AB5"/>
    <w:rsid w:val="005341FB"/>
    <w:rsid w:val="005376C9"/>
    <w:rsid w:val="00541803"/>
    <w:rsid w:val="005432CA"/>
    <w:rsid w:val="00544D86"/>
    <w:rsid w:val="005519C3"/>
    <w:rsid w:val="0055323D"/>
    <w:rsid w:val="0055354F"/>
    <w:rsid w:val="005635C4"/>
    <w:rsid w:val="00563A85"/>
    <w:rsid w:val="00564D06"/>
    <w:rsid w:val="005663CC"/>
    <w:rsid w:val="00566C09"/>
    <w:rsid w:val="00570F6A"/>
    <w:rsid w:val="00572C0C"/>
    <w:rsid w:val="0057647F"/>
    <w:rsid w:val="00576D70"/>
    <w:rsid w:val="005811D9"/>
    <w:rsid w:val="005915C2"/>
    <w:rsid w:val="00591C8C"/>
    <w:rsid w:val="005A1A5E"/>
    <w:rsid w:val="005A34AE"/>
    <w:rsid w:val="005A47C0"/>
    <w:rsid w:val="005A591A"/>
    <w:rsid w:val="005A5971"/>
    <w:rsid w:val="005A6D3F"/>
    <w:rsid w:val="005A78C7"/>
    <w:rsid w:val="005B00C0"/>
    <w:rsid w:val="005B201F"/>
    <w:rsid w:val="005B2156"/>
    <w:rsid w:val="005B370C"/>
    <w:rsid w:val="005B4D76"/>
    <w:rsid w:val="005B55B9"/>
    <w:rsid w:val="005B5C8A"/>
    <w:rsid w:val="005B6793"/>
    <w:rsid w:val="005B6913"/>
    <w:rsid w:val="005C1032"/>
    <w:rsid w:val="005C1581"/>
    <w:rsid w:val="005C3BA0"/>
    <w:rsid w:val="005C4C55"/>
    <w:rsid w:val="005C58B2"/>
    <w:rsid w:val="005C6714"/>
    <w:rsid w:val="005C7028"/>
    <w:rsid w:val="005D5C87"/>
    <w:rsid w:val="005D62BC"/>
    <w:rsid w:val="005E3D0F"/>
    <w:rsid w:val="005E409D"/>
    <w:rsid w:val="005E56B0"/>
    <w:rsid w:val="005E64E6"/>
    <w:rsid w:val="005E6540"/>
    <w:rsid w:val="005E660B"/>
    <w:rsid w:val="005E717A"/>
    <w:rsid w:val="005F17F1"/>
    <w:rsid w:val="005F4CD9"/>
    <w:rsid w:val="005F7390"/>
    <w:rsid w:val="005F757C"/>
    <w:rsid w:val="005F7FC4"/>
    <w:rsid w:val="00601298"/>
    <w:rsid w:val="00604302"/>
    <w:rsid w:val="00604831"/>
    <w:rsid w:val="006066A7"/>
    <w:rsid w:val="00607B8A"/>
    <w:rsid w:val="00610931"/>
    <w:rsid w:val="00614F2A"/>
    <w:rsid w:val="0061500D"/>
    <w:rsid w:val="006162CF"/>
    <w:rsid w:val="006166B9"/>
    <w:rsid w:val="00622AFC"/>
    <w:rsid w:val="006266D8"/>
    <w:rsid w:val="00626B06"/>
    <w:rsid w:val="00630C59"/>
    <w:rsid w:val="0063153A"/>
    <w:rsid w:val="006335F2"/>
    <w:rsid w:val="0063698E"/>
    <w:rsid w:val="00642B26"/>
    <w:rsid w:val="0064473E"/>
    <w:rsid w:val="00644AEF"/>
    <w:rsid w:val="00647576"/>
    <w:rsid w:val="00651547"/>
    <w:rsid w:val="00652F67"/>
    <w:rsid w:val="006537B9"/>
    <w:rsid w:val="006546C4"/>
    <w:rsid w:val="00655CE4"/>
    <w:rsid w:val="0065727B"/>
    <w:rsid w:val="00661A9A"/>
    <w:rsid w:val="006721A8"/>
    <w:rsid w:val="0067314A"/>
    <w:rsid w:val="00673833"/>
    <w:rsid w:val="00673C37"/>
    <w:rsid w:val="0067524A"/>
    <w:rsid w:val="00675A1C"/>
    <w:rsid w:val="00675E06"/>
    <w:rsid w:val="00676D9E"/>
    <w:rsid w:val="006815FC"/>
    <w:rsid w:val="006856B1"/>
    <w:rsid w:val="0068784C"/>
    <w:rsid w:val="00690165"/>
    <w:rsid w:val="006906E7"/>
    <w:rsid w:val="006918CA"/>
    <w:rsid w:val="00692459"/>
    <w:rsid w:val="006928D8"/>
    <w:rsid w:val="00694A42"/>
    <w:rsid w:val="0069643E"/>
    <w:rsid w:val="0069673C"/>
    <w:rsid w:val="00697BB6"/>
    <w:rsid w:val="006A0CDE"/>
    <w:rsid w:val="006A2021"/>
    <w:rsid w:val="006A2D64"/>
    <w:rsid w:val="006A5511"/>
    <w:rsid w:val="006A769B"/>
    <w:rsid w:val="006A76E0"/>
    <w:rsid w:val="006B1C29"/>
    <w:rsid w:val="006C01C8"/>
    <w:rsid w:val="006C0384"/>
    <w:rsid w:val="006C1BAA"/>
    <w:rsid w:val="006C49AF"/>
    <w:rsid w:val="006D072F"/>
    <w:rsid w:val="006D1D63"/>
    <w:rsid w:val="006D291A"/>
    <w:rsid w:val="006D41A9"/>
    <w:rsid w:val="006D4D75"/>
    <w:rsid w:val="006E006E"/>
    <w:rsid w:val="006E0656"/>
    <w:rsid w:val="006E0C12"/>
    <w:rsid w:val="006E0FEC"/>
    <w:rsid w:val="006E10AE"/>
    <w:rsid w:val="006E1EEF"/>
    <w:rsid w:val="006E26C3"/>
    <w:rsid w:val="006E4149"/>
    <w:rsid w:val="006E546C"/>
    <w:rsid w:val="006E5D29"/>
    <w:rsid w:val="006E76E6"/>
    <w:rsid w:val="006F468F"/>
    <w:rsid w:val="006F483D"/>
    <w:rsid w:val="006F4B34"/>
    <w:rsid w:val="006F5238"/>
    <w:rsid w:val="006F530B"/>
    <w:rsid w:val="006F73E2"/>
    <w:rsid w:val="00700C92"/>
    <w:rsid w:val="007023A6"/>
    <w:rsid w:val="00703465"/>
    <w:rsid w:val="00703CE2"/>
    <w:rsid w:val="00705529"/>
    <w:rsid w:val="00705E5E"/>
    <w:rsid w:val="00711433"/>
    <w:rsid w:val="007122EA"/>
    <w:rsid w:val="0071741A"/>
    <w:rsid w:val="00717F20"/>
    <w:rsid w:val="007203E4"/>
    <w:rsid w:val="00722D54"/>
    <w:rsid w:val="00724E13"/>
    <w:rsid w:val="00725363"/>
    <w:rsid w:val="00727449"/>
    <w:rsid w:val="0073243C"/>
    <w:rsid w:val="007338C6"/>
    <w:rsid w:val="007348C3"/>
    <w:rsid w:val="00734B06"/>
    <w:rsid w:val="007356CC"/>
    <w:rsid w:val="00742712"/>
    <w:rsid w:val="007442AB"/>
    <w:rsid w:val="007442D5"/>
    <w:rsid w:val="00744E3E"/>
    <w:rsid w:val="0074799C"/>
    <w:rsid w:val="00747D9C"/>
    <w:rsid w:val="00747DC7"/>
    <w:rsid w:val="00751000"/>
    <w:rsid w:val="00751269"/>
    <w:rsid w:val="00751B04"/>
    <w:rsid w:val="00756D48"/>
    <w:rsid w:val="00764839"/>
    <w:rsid w:val="00764D67"/>
    <w:rsid w:val="0076663E"/>
    <w:rsid w:val="00771F83"/>
    <w:rsid w:val="00772948"/>
    <w:rsid w:val="00773DF9"/>
    <w:rsid w:val="00774190"/>
    <w:rsid w:val="00775909"/>
    <w:rsid w:val="00776764"/>
    <w:rsid w:val="00776F7A"/>
    <w:rsid w:val="00777EFE"/>
    <w:rsid w:val="007802E5"/>
    <w:rsid w:val="00780CEF"/>
    <w:rsid w:val="0078125F"/>
    <w:rsid w:val="00783EB1"/>
    <w:rsid w:val="007856F9"/>
    <w:rsid w:val="00787BE6"/>
    <w:rsid w:val="00787EC8"/>
    <w:rsid w:val="00792B1A"/>
    <w:rsid w:val="0079379A"/>
    <w:rsid w:val="00793D28"/>
    <w:rsid w:val="0079426D"/>
    <w:rsid w:val="00794B54"/>
    <w:rsid w:val="00794D52"/>
    <w:rsid w:val="00797A79"/>
    <w:rsid w:val="007A2EDE"/>
    <w:rsid w:val="007A51DD"/>
    <w:rsid w:val="007A654F"/>
    <w:rsid w:val="007A6F52"/>
    <w:rsid w:val="007B0979"/>
    <w:rsid w:val="007B1925"/>
    <w:rsid w:val="007B1DC0"/>
    <w:rsid w:val="007B408A"/>
    <w:rsid w:val="007B62E6"/>
    <w:rsid w:val="007C164C"/>
    <w:rsid w:val="007C24C5"/>
    <w:rsid w:val="007C33A4"/>
    <w:rsid w:val="007C36D2"/>
    <w:rsid w:val="007C3A8B"/>
    <w:rsid w:val="007C3C31"/>
    <w:rsid w:val="007C4C9D"/>
    <w:rsid w:val="007C6E94"/>
    <w:rsid w:val="007C71B6"/>
    <w:rsid w:val="007D0B3A"/>
    <w:rsid w:val="007D4C4A"/>
    <w:rsid w:val="007D5974"/>
    <w:rsid w:val="007E1762"/>
    <w:rsid w:val="007E1D02"/>
    <w:rsid w:val="007E328F"/>
    <w:rsid w:val="007E4184"/>
    <w:rsid w:val="007E4946"/>
    <w:rsid w:val="007F3503"/>
    <w:rsid w:val="007F6AF5"/>
    <w:rsid w:val="007F6B8B"/>
    <w:rsid w:val="007F6E22"/>
    <w:rsid w:val="007F7399"/>
    <w:rsid w:val="008023A4"/>
    <w:rsid w:val="00802B42"/>
    <w:rsid w:val="00803FEA"/>
    <w:rsid w:val="00806890"/>
    <w:rsid w:val="00806D98"/>
    <w:rsid w:val="008070CD"/>
    <w:rsid w:val="008073A9"/>
    <w:rsid w:val="00812D56"/>
    <w:rsid w:val="00815D3F"/>
    <w:rsid w:val="00816445"/>
    <w:rsid w:val="00817F19"/>
    <w:rsid w:val="008202BF"/>
    <w:rsid w:val="00820AD6"/>
    <w:rsid w:val="008210AC"/>
    <w:rsid w:val="0082292F"/>
    <w:rsid w:val="00824F94"/>
    <w:rsid w:val="008269A3"/>
    <w:rsid w:val="0083090E"/>
    <w:rsid w:val="008315F4"/>
    <w:rsid w:val="00832316"/>
    <w:rsid w:val="00835ABB"/>
    <w:rsid w:val="00835C2E"/>
    <w:rsid w:val="0083642D"/>
    <w:rsid w:val="00837A00"/>
    <w:rsid w:val="00841E87"/>
    <w:rsid w:val="00842DA7"/>
    <w:rsid w:val="008457CC"/>
    <w:rsid w:val="0085226D"/>
    <w:rsid w:val="00852CE2"/>
    <w:rsid w:val="00852FBD"/>
    <w:rsid w:val="00853E1A"/>
    <w:rsid w:val="00853F34"/>
    <w:rsid w:val="008566FB"/>
    <w:rsid w:val="0085757A"/>
    <w:rsid w:val="008603C7"/>
    <w:rsid w:val="00861511"/>
    <w:rsid w:val="00865DCE"/>
    <w:rsid w:val="00866CFD"/>
    <w:rsid w:val="008726FC"/>
    <w:rsid w:val="00873E16"/>
    <w:rsid w:val="008756C7"/>
    <w:rsid w:val="00882F1B"/>
    <w:rsid w:val="00890694"/>
    <w:rsid w:val="0089282E"/>
    <w:rsid w:val="00897A2B"/>
    <w:rsid w:val="00897E27"/>
    <w:rsid w:val="008A0FC9"/>
    <w:rsid w:val="008A18BA"/>
    <w:rsid w:val="008A2B6B"/>
    <w:rsid w:val="008A3698"/>
    <w:rsid w:val="008A5033"/>
    <w:rsid w:val="008A517D"/>
    <w:rsid w:val="008A59A0"/>
    <w:rsid w:val="008B0DF9"/>
    <w:rsid w:val="008B15C8"/>
    <w:rsid w:val="008B321A"/>
    <w:rsid w:val="008B5786"/>
    <w:rsid w:val="008C547C"/>
    <w:rsid w:val="008C638C"/>
    <w:rsid w:val="008D260D"/>
    <w:rsid w:val="008D5E86"/>
    <w:rsid w:val="008D640E"/>
    <w:rsid w:val="008E31EB"/>
    <w:rsid w:val="008E5675"/>
    <w:rsid w:val="008E5B2E"/>
    <w:rsid w:val="008E7439"/>
    <w:rsid w:val="008F545B"/>
    <w:rsid w:val="008F6511"/>
    <w:rsid w:val="008F6ECF"/>
    <w:rsid w:val="0090048A"/>
    <w:rsid w:val="00901B7D"/>
    <w:rsid w:val="0090579D"/>
    <w:rsid w:val="00906409"/>
    <w:rsid w:val="009076B4"/>
    <w:rsid w:val="0091445A"/>
    <w:rsid w:val="00917974"/>
    <w:rsid w:val="00920578"/>
    <w:rsid w:val="009210C3"/>
    <w:rsid w:val="009210CE"/>
    <w:rsid w:val="00921DD6"/>
    <w:rsid w:val="0092388F"/>
    <w:rsid w:val="00924722"/>
    <w:rsid w:val="00924B86"/>
    <w:rsid w:val="00925B78"/>
    <w:rsid w:val="0092675B"/>
    <w:rsid w:val="00927A12"/>
    <w:rsid w:val="009309CD"/>
    <w:rsid w:val="00933965"/>
    <w:rsid w:val="00935BBB"/>
    <w:rsid w:val="00941563"/>
    <w:rsid w:val="0094251D"/>
    <w:rsid w:val="00944E93"/>
    <w:rsid w:val="00951BF4"/>
    <w:rsid w:val="009531EA"/>
    <w:rsid w:val="00953B08"/>
    <w:rsid w:val="00954057"/>
    <w:rsid w:val="00954337"/>
    <w:rsid w:val="00961BE2"/>
    <w:rsid w:val="00967A87"/>
    <w:rsid w:val="00971D9F"/>
    <w:rsid w:val="00971E7C"/>
    <w:rsid w:val="0097249B"/>
    <w:rsid w:val="00976A87"/>
    <w:rsid w:val="009837CF"/>
    <w:rsid w:val="00983831"/>
    <w:rsid w:val="009915CD"/>
    <w:rsid w:val="00992BCC"/>
    <w:rsid w:val="009A29E5"/>
    <w:rsid w:val="009A589D"/>
    <w:rsid w:val="009A60A5"/>
    <w:rsid w:val="009B0C1C"/>
    <w:rsid w:val="009B323F"/>
    <w:rsid w:val="009C30A4"/>
    <w:rsid w:val="009C3120"/>
    <w:rsid w:val="009C650B"/>
    <w:rsid w:val="009D0F33"/>
    <w:rsid w:val="009D48C0"/>
    <w:rsid w:val="009D7143"/>
    <w:rsid w:val="009E0035"/>
    <w:rsid w:val="009E051F"/>
    <w:rsid w:val="009E1748"/>
    <w:rsid w:val="009E1B07"/>
    <w:rsid w:val="009E3EB4"/>
    <w:rsid w:val="009E3F90"/>
    <w:rsid w:val="009E76E8"/>
    <w:rsid w:val="009F29CE"/>
    <w:rsid w:val="009F2AB2"/>
    <w:rsid w:val="00A002AF"/>
    <w:rsid w:val="00A038C0"/>
    <w:rsid w:val="00A049D9"/>
    <w:rsid w:val="00A05659"/>
    <w:rsid w:val="00A056B4"/>
    <w:rsid w:val="00A07D1E"/>
    <w:rsid w:val="00A12816"/>
    <w:rsid w:val="00A139C9"/>
    <w:rsid w:val="00A14EDE"/>
    <w:rsid w:val="00A1760B"/>
    <w:rsid w:val="00A17FC7"/>
    <w:rsid w:val="00A21186"/>
    <w:rsid w:val="00A2271E"/>
    <w:rsid w:val="00A23333"/>
    <w:rsid w:val="00A259DD"/>
    <w:rsid w:val="00A259F0"/>
    <w:rsid w:val="00A25EE3"/>
    <w:rsid w:val="00A26970"/>
    <w:rsid w:val="00A304FD"/>
    <w:rsid w:val="00A306CE"/>
    <w:rsid w:val="00A3077B"/>
    <w:rsid w:val="00A350F0"/>
    <w:rsid w:val="00A3632B"/>
    <w:rsid w:val="00A37845"/>
    <w:rsid w:val="00A40DE5"/>
    <w:rsid w:val="00A428DB"/>
    <w:rsid w:val="00A437CB"/>
    <w:rsid w:val="00A45DF6"/>
    <w:rsid w:val="00A50136"/>
    <w:rsid w:val="00A509CC"/>
    <w:rsid w:val="00A52833"/>
    <w:rsid w:val="00A52CC9"/>
    <w:rsid w:val="00A54BD5"/>
    <w:rsid w:val="00A55AAC"/>
    <w:rsid w:val="00A55E0E"/>
    <w:rsid w:val="00A63E15"/>
    <w:rsid w:val="00A7152C"/>
    <w:rsid w:val="00A71BFD"/>
    <w:rsid w:val="00A71D84"/>
    <w:rsid w:val="00A72219"/>
    <w:rsid w:val="00A7590A"/>
    <w:rsid w:val="00A80678"/>
    <w:rsid w:val="00A807C4"/>
    <w:rsid w:val="00A80AAD"/>
    <w:rsid w:val="00A849E5"/>
    <w:rsid w:val="00A84D74"/>
    <w:rsid w:val="00A86FD3"/>
    <w:rsid w:val="00A87051"/>
    <w:rsid w:val="00A9283B"/>
    <w:rsid w:val="00A93EC8"/>
    <w:rsid w:val="00A94512"/>
    <w:rsid w:val="00A97883"/>
    <w:rsid w:val="00AA3D78"/>
    <w:rsid w:val="00AA45BA"/>
    <w:rsid w:val="00AA4C25"/>
    <w:rsid w:val="00AA58D6"/>
    <w:rsid w:val="00AB17DC"/>
    <w:rsid w:val="00AB310E"/>
    <w:rsid w:val="00AB5648"/>
    <w:rsid w:val="00AB7341"/>
    <w:rsid w:val="00AC1047"/>
    <w:rsid w:val="00AC4507"/>
    <w:rsid w:val="00AD2671"/>
    <w:rsid w:val="00AD36F9"/>
    <w:rsid w:val="00AD478A"/>
    <w:rsid w:val="00AD49BC"/>
    <w:rsid w:val="00AE283E"/>
    <w:rsid w:val="00AE2899"/>
    <w:rsid w:val="00AE41B3"/>
    <w:rsid w:val="00AE4304"/>
    <w:rsid w:val="00AF04C9"/>
    <w:rsid w:val="00AF0975"/>
    <w:rsid w:val="00AF42E8"/>
    <w:rsid w:val="00B0132F"/>
    <w:rsid w:val="00B0751E"/>
    <w:rsid w:val="00B14DE6"/>
    <w:rsid w:val="00B172D7"/>
    <w:rsid w:val="00B177EA"/>
    <w:rsid w:val="00B17F0C"/>
    <w:rsid w:val="00B20657"/>
    <w:rsid w:val="00B2181A"/>
    <w:rsid w:val="00B22A6B"/>
    <w:rsid w:val="00B2441F"/>
    <w:rsid w:val="00B255D0"/>
    <w:rsid w:val="00B30B8A"/>
    <w:rsid w:val="00B31C62"/>
    <w:rsid w:val="00B32BDB"/>
    <w:rsid w:val="00B34BE3"/>
    <w:rsid w:val="00B34FA5"/>
    <w:rsid w:val="00B369C2"/>
    <w:rsid w:val="00B37FD4"/>
    <w:rsid w:val="00B40463"/>
    <w:rsid w:val="00B425AB"/>
    <w:rsid w:val="00B428C6"/>
    <w:rsid w:val="00B4342C"/>
    <w:rsid w:val="00B44163"/>
    <w:rsid w:val="00B460FB"/>
    <w:rsid w:val="00B513E6"/>
    <w:rsid w:val="00B523E4"/>
    <w:rsid w:val="00B5450D"/>
    <w:rsid w:val="00B60BDB"/>
    <w:rsid w:val="00B64D9F"/>
    <w:rsid w:val="00B65524"/>
    <w:rsid w:val="00B707A6"/>
    <w:rsid w:val="00B74898"/>
    <w:rsid w:val="00B74D1B"/>
    <w:rsid w:val="00B75969"/>
    <w:rsid w:val="00B82CEE"/>
    <w:rsid w:val="00B87ED2"/>
    <w:rsid w:val="00B92E76"/>
    <w:rsid w:val="00B94794"/>
    <w:rsid w:val="00B94F71"/>
    <w:rsid w:val="00B9586F"/>
    <w:rsid w:val="00B96696"/>
    <w:rsid w:val="00B97AB6"/>
    <w:rsid w:val="00BA164E"/>
    <w:rsid w:val="00BA26E1"/>
    <w:rsid w:val="00BA384C"/>
    <w:rsid w:val="00BA5089"/>
    <w:rsid w:val="00BA51C7"/>
    <w:rsid w:val="00BA5B7B"/>
    <w:rsid w:val="00BA72EC"/>
    <w:rsid w:val="00BA7E60"/>
    <w:rsid w:val="00BB0ED5"/>
    <w:rsid w:val="00BB21F2"/>
    <w:rsid w:val="00BB2E8B"/>
    <w:rsid w:val="00BB3583"/>
    <w:rsid w:val="00BB3764"/>
    <w:rsid w:val="00BB3DF2"/>
    <w:rsid w:val="00BB4334"/>
    <w:rsid w:val="00BB5325"/>
    <w:rsid w:val="00BB62D5"/>
    <w:rsid w:val="00BB73F2"/>
    <w:rsid w:val="00BB73F7"/>
    <w:rsid w:val="00BC043F"/>
    <w:rsid w:val="00BC0FD5"/>
    <w:rsid w:val="00BC6103"/>
    <w:rsid w:val="00BD5641"/>
    <w:rsid w:val="00BD731C"/>
    <w:rsid w:val="00BE1A07"/>
    <w:rsid w:val="00BE24D9"/>
    <w:rsid w:val="00BE2A39"/>
    <w:rsid w:val="00BE4278"/>
    <w:rsid w:val="00BE4ED3"/>
    <w:rsid w:val="00BE6E13"/>
    <w:rsid w:val="00BE7B54"/>
    <w:rsid w:val="00BF0284"/>
    <w:rsid w:val="00BF09EB"/>
    <w:rsid w:val="00BF15A0"/>
    <w:rsid w:val="00BF18EB"/>
    <w:rsid w:val="00BF2D5D"/>
    <w:rsid w:val="00BF36B4"/>
    <w:rsid w:val="00BF4CA1"/>
    <w:rsid w:val="00BF70FC"/>
    <w:rsid w:val="00BF7BCE"/>
    <w:rsid w:val="00C019AE"/>
    <w:rsid w:val="00C05BA8"/>
    <w:rsid w:val="00C07090"/>
    <w:rsid w:val="00C102D7"/>
    <w:rsid w:val="00C21F58"/>
    <w:rsid w:val="00C22DD5"/>
    <w:rsid w:val="00C25BEB"/>
    <w:rsid w:val="00C34414"/>
    <w:rsid w:val="00C355D9"/>
    <w:rsid w:val="00C3746F"/>
    <w:rsid w:val="00C409B4"/>
    <w:rsid w:val="00C47103"/>
    <w:rsid w:val="00C52C32"/>
    <w:rsid w:val="00C53906"/>
    <w:rsid w:val="00C55CB5"/>
    <w:rsid w:val="00C6131E"/>
    <w:rsid w:val="00C627FB"/>
    <w:rsid w:val="00C65A0A"/>
    <w:rsid w:val="00C67846"/>
    <w:rsid w:val="00C67E36"/>
    <w:rsid w:val="00C7348A"/>
    <w:rsid w:val="00C75786"/>
    <w:rsid w:val="00C8151F"/>
    <w:rsid w:val="00C81931"/>
    <w:rsid w:val="00C81E21"/>
    <w:rsid w:val="00C83BD5"/>
    <w:rsid w:val="00C847FB"/>
    <w:rsid w:val="00C8632A"/>
    <w:rsid w:val="00C92487"/>
    <w:rsid w:val="00C93864"/>
    <w:rsid w:val="00C93939"/>
    <w:rsid w:val="00C94075"/>
    <w:rsid w:val="00C94F13"/>
    <w:rsid w:val="00C95190"/>
    <w:rsid w:val="00C97573"/>
    <w:rsid w:val="00CA01E0"/>
    <w:rsid w:val="00CA2996"/>
    <w:rsid w:val="00CA49BF"/>
    <w:rsid w:val="00CA5898"/>
    <w:rsid w:val="00CB053C"/>
    <w:rsid w:val="00CB235D"/>
    <w:rsid w:val="00CB2843"/>
    <w:rsid w:val="00CB4F0D"/>
    <w:rsid w:val="00CB5DBB"/>
    <w:rsid w:val="00CB6C3C"/>
    <w:rsid w:val="00CB771F"/>
    <w:rsid w:val="00CC0017"/>
    <w:rsid w:val="00CC127B"/>
    <w:rsid w:val="00CC1FFB"/>
    <w:rsid w:val="00CC50FC"/>
    <w:rsid w:val="00CC6B8C"/>
    <w:rsid w:val="00CD47AE"/>
    <w:rsid w:val="00CD4EE3"/>
    <w:rsid w:val="00CD60A7"/>
    <w:rsid w:val="00CE175C"/>
    <w:rsid w:val="00CE27D2"/>
    <w:rsid w:val="00CE300C"/>
    <w:rsid w:val="00CF025E"/>
    <w:rsid w:val="00CF178A"/>
    <w:rsid w:val="00CF1C98"/>
    <w:rsid w:val="00CF2C1A"/>
    <w:rsid w:val="00CF765A"/>
    <w:rsid w:val="00D03082"/>
    <w:rsid w:val="00D03775"/>
    <w:rsid w:val="00D06C58"/>
    <w:rsid w:val="00D06E0F"/>
    <w:rsid w:val="00D07C8B"/>
    <w:rsid w:val="00D109DC"/>
    <w:rsid w:val="00D10A7B"/>
    <w:rsid w:val="00D13271"/>
    <w:rsid w:val="00D14C24"/>
    <w:rsid w:val="00D15E4C"/>
    <w:rsid w:val="00D16CAC"/>
    <w:rsid w:val="00D17057"/>
    <w:rsid w:val="00D23EAA"/>
    <w:rsid w:val="00D24114"/>
    <w:rsid w:val="00D25C81"/>
    <w:rsid w:val="00D26EC9"/>
    <w:rsid w:val="00D27973"/>
    <w:rsid w:val="00D326E8"/>
    <w:rsid w:val="00D33D3D"/>
    <w:rsid w:val="00D3726E"/>
    <w:rsid w:val="00D372BE"/>
    <w:rsid w:val="00D37ECF"/>
    <w:rsid w:val="00D4246B"/>
    <w:rsid w:val="00D43BA6"/>
    <w:rsid w:val="00D45151"/>
    <w:rsid w:val="00D4614A"/>
    <w:rsid w:val="00D46236"/>
    <w:rsid w:val="00D50710"/>
    <w:rsid w:val="00D51915"/>
    <w:rsid w:val="00D51B7A"/>
    <w:rsid w:val="00D56755"/>
    <w:rsid w:val="00D60AE3"/>
    <w:rsid w:val="00D62159"/>
    <w:rsid w:val="00D62A1C"/>
    <w:rsid w:val="00D6474C"/>
    <w:rsid w:val="00D676BC"/>
    <w:rsid w:val="00D70EE2"/>
    <w:rsid w:val="00D716C3"/>
    <w:rsid w:val="00D72267"/>
    <w:rsid w:val="00D738E7"/>
    <w:rsid w:val="00D74AE7"/>
    <w:rsid w:val="00D81BFA"/>
    <w:rsid w:val="00D84225"/>
    <w:rsid w:val="00D85394"/>
    <w:rsid w:val="00D8681F"/>
    <w:rsid w:val="00D874C5"/>
    <w:rsid w:val="00D91555"/>
    <w:rsid w:val="00D927CB"/>
    <w:rsid w:val="00D94B5F"/>
    <w:rsid w:val="00D9573E"/>
    <w:rsid w:val="00DA2B90"/>
    <w:rsid w:val="00DA75E3"/>
    <w:rsid w:val="00DB065F"/>
    <w:rsid w:val="00DB6CB7"/>
    <w:rsid w:val="00DC198A"/>
    <w:rsid w:val="00DC31BF"/>
    <w:rsid w:val="00DC51F5"/>
    <w:rsid w:val="00DC78DF"/>
    <w:rsid w:val="00DD2187"/>
    <w:rsid w:val="00DD2410"/>
    <w:rsid w:val="00DD440E"/>
    <w:rsid w:val="00DE1219"/>
    <w:rsid w:val="00DE1667"/>
    <w:rsid w:val="00DE5D8F"/>
    <w:rsid w:val="00DE6E5E"/>
    <w:rsid w:val="00DF3085"/>
    <w:rsid w:val="00DF516B"/>
    <w:rsid w:val="00DF613C"/>
    <w:rsid w:val="00DF6395"/>
    <w:rsid w:val="00DF6EED"/>
    <w:rsid w:val="00E01A3C"/>
    <w:rsid w:val="00E03088"/>
    <w:rsid w:val="00E04E0B"/>
    <w:rsid w:val="00E05D93"/>
    <w:rsid w:val="00E110D7"/>
    <w:rsid w:val="00E1201C"/>
    <w:rsid w:val="00E24E37"/>
    <w:rsid w:val="00E301F7"/>
    <w:rsid w:val="00E303DA"/>
    <w:rsid w:val="00E3046F"/>
    <w:rsid w:val="00E30979"/>
    <w:rsid w:val="00E32F71"/>
    <w:rsid w:val="00E3361A"/>
    <w:rsid w:val="00E34A28"/>
    <w:rsid w:val="00E35AF8"/>
    <w:rsid w:val="00E40ADB"/>
    <w:rsid w:val="00E40D43"/>
    <w:rsid w:val="00E41175"/>
    <w:rsid w:val="00E41620"/>
    <w:rsid w:val="00E422E3"/>
    <w:rsid w:val="00E42EBC"/>
    <w:rsid w:val="00E46C77"/>
    <w:rsid w:val="00E52684"/>
    <w:rsid w:val="00E54208"/>
    <w:rsid w:val="00E559EF"/>
    <w:rsid w:val="00E56AAE"/>
    <w:rsid w:val="00E63A65"/>
    <w:rsid w:val="00E6436A"/>
    <w:rsid w:val="00E64A70"/>
    <w:rsid w:val="00E64AA0"/>
    <w:rsid w:val="00E64C33"/>
    <w:rsid w:val="00E67781"/>
    <w:rsid w:val="00E7058A"/>
    <w:rsid w:val="00E71F47"/>
    <w:rsid w:val="00E733EC"/>
    <w:rsid w:val="00E75047"/>
    <w:rsid w:val="00E7567A"/>
    <w:rsid w:val="00E76374"/>
    <w:rsid w:val="00E779A2"/>
    <w:rsid w:val="00E83172"/>
    <w:rsid w:val="00E83B8A"/>
    <w:rsid w:val="00E863E0"/>
    <w:rsid w:val="00E914B2"/>
    <w:rsid w:val="00E91FB7"/>
    <w:rsid w:val="00E92395"/>
    <w:rsid w:val="00E93650"/>
    <w:rsid w:val="00EA1FBA"/>
    <w:rsid w:val="00EA22E7"/>
    <w:rsid w:val="00EB13C4"/>
    <w:rsid w:val="00EB2827"/>
    <w:rsid w:val="00EB427F"/>
    <w:rsid w:val="00EB4580"/>
    <w:rsid w:val="00EB4901"/>
    <w:rsid w:val="00EB70B5"/>
    <w:rsid w:val="00EB7907"/>
    <w:rsid w:val="00EB7BC3"/>
    <w:rsid w:val="00EC299A"/>
    <w:rsid w:val="00EC4004"/>
    <w:rsid w:val="00EC66B3"/>
    <w:rsid w:val="00EC6A1A"/>
    <w:rsid w:val="00EC7FEF"/>
    <w:rsid w:val="00ED0906"/>
    <w:rsid w:val="00ED0EC7"/>
    <w:rsid w:val="00ED43DF"/>
    <w:rsid w:val="00ED528B"/>
    <w:rsid w:val="00ED528F"/>
    <w:rsid w:val="00ED5D85"/>
    <w:rsid w:val="00EE08C0"/>
    <w:rsid w:val="00EE12AB"/>
    <w:rsid w:val="00EE18B3"/>
    <w:rsid w:val="00EE2055"/>
    <w:rsid w:val="00EE358D"/>
    <w:rsid w:val="00EE48C5"/>
    <w:rsid w:val="00EE5BDE"/>
    <w:rsid w:val="00EE785F"/>
    <w:rsid w:val="00EE7E18"/>
    <w:rsid w:val="00EF302D"/>
    <w:rsid w:val="00EF4A94"/>
    <w:rsid w:val="00EF727F"/>
    <w:rsid w:val="00F00CAB"/>
    <w:rsid w:val="00F0164A"/>
    <w:rsid w:val="00F0582A"/>
    <w:rsid w:val="00F065B5"/>
    <w:rsid w:val="00F07A5C"/>
    <w:rsid w:val="00F10136"/>
    <w:rsid w:val="00F10145"/>
    <w:rsid w:val="00F105CF"/>
    <w:rsid w:val="00F15BF3"/>
    <w:rsid w:val="00F17529"/>
    <w:rsid w:val="00F21D7E"/>
    <w:rsid w:val="00F22C15"/>
    <w:rsid w:val="00F24CC8"/>
    <w:rsid w:val="00F268C5"/>
    <w:rsid w:val="00F31F62"/>
    <w:rsid w:val="00F32BF4"/>
    <w:rsid w:val="00F3506C"/>
    <w:rsid w:val="00F3521F"/>
    <w:rsid w:val="00F42C06"/>
    <w:rsid w:val="00F44DD0"/>
    <w:rsid w:val="00F4559E"/>
    <w:rsid w:val="00F45D8A"/>
    <w:rsid w:val="00F46A14"/>
    <w:rsid w:val="00F50983"/>
    <w:rsid w:val="00F52A4A"/>
    <w:rsid w:val="00F60625"/>
    <w:rsid w:val="00F6074A"/>
    <w:rsid w:val="00F63261"/>
    <w:rsid w:val="00F66045"/>
    <w:rsid w:val="00F6731E"/>
    <w:rsid w:val="00F70FFD"/>
    <w:rsid w:val="00F8063E"/>
    <w:rsid w:val="00F8182D"/>
    <w:rsid w:val="00F8344D"/>
    <w:rsid w:val="00F87168"/>
    <w:rsid w:val="00F90194"/>
    <w:rsid w:val="00F917A4"/>
    <w:rsid w:val="00F918BB"/>
    <w:rsid w:val="00F91C59"/>
    <w:rsid w:val="00F922A4"/>
    <w:rsid w:val="00F9356E"/>
    <w:rsid w:val="00F93646"/>
    <w:rsid w:val="00FA0E5E"/>
    <w:rsid w:val="00FA1A64"/>
    <w:rsid w:val="00FA2966"/>
    <w:rsid w:val="00FA29E5"/>
    <w:rsid w:val="00FA669C"/>
    <w:rsid w:val="00FB5369"/>
    <w:rsid w:val="00FB653A"/>
    <w:rsid w:val="00FB6D0A"/>
    <w:rsid w:val="00FB7714"/>
    <w:rsid w:val="00FB7E27"/>
    <w:rsid w:val="00FB7FC2"/>
    <w:rsid w:val="00FC2E31"/>
    <w:rsid w:val="00FD21B8"/>
    <w:rsid w:val="00FD28C7"/>
    <w:rsid w:val="00FD2A23"/>
    <w:rsid w:val="00FD2CEE"/>
    <w:rsid w:val="00FD4DE4"/>
    <w:rsid w:val="00FD56FE"/>
    <w:rsid w:val="00FD5F31"/>
    <w:rsid w:val="00FD7685"/>
    <w:rsid w:val="00FE4A17"/>
    <w:rsid w:val="00FE4E26"/>
    <w:rsid w:val="00FE5870"/>
    <w:rsid w:val="00FE6685"/>
    <w:rsid w:val="00FF1BE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65BE0"/>
    <w:pPr>
      <w:ind w:left="720"/>
      <w:contextualSpacing/>
    </w:pPr>
  </w:style>
  <w:style w:type="character" w:styleId="Hyperlink">
    <w:name w:val="Hyperlink"/>
    <w:basedOn w:val="DefaultParagraphFont"/>
    <w:uiPriority w:val="99"/>
    <w:semiHidden/>
    <w:unhideWhenUsed/>
    <w:rsid w:val="00262062"/>
    <w:rPr>
      <w:color w:val="0000FF"/>
      <w:u w:val="single"/>
    </w:rPr>
  </w:style>
  <w:style w:type="character" w:customStyle="1" w:styleId="tlid-translation">
    <w:name w:val="tlid-translation"/>
    <w:basedOn w:val="DefaultParagraphFont"/>
    <w:rsid w:val="00E46C77"/>
  </w:style>
  <w:style w:type="table" w:styleId="TableGrid">
    <w:name w:val="Table Grid"/>
    <w:basedOn w:val="TableNormal"/>
    <w:uiPriority w:val="59"/>
    <w:rsid w:val="00C94F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04302"/>
    <w:pPr>
      <w:tabs>
        <w:tab w:val="center" w:pos="4153"/>
        <w:tab w:val="right" w:pos="8306"/>
      </w:tabs>
      <w:spacing w:after="0" w:line="240" w:lineRule="auto"/>
    </w:pPr>
  </w:style>
  <w:style w:type="character" w:customStyle="1" w:styleId="HeaderChar">
    <w:name w:val="Header Char"/>
    <w:basedOn w:val="DefaultParagraphFont"/>
    <w:link w:val="Header"/>
    <w:uiPriority w:val="99"/>
    <w:rsid w:val="00604302"/>
  </w:style>
  <w:style w:type="paragraph" w:styleId="Footer">
    <w:name w:val="footer"/>
    <w:basedOn w:val="Normal"/>
    <w:link w:val="FooterChar"/>
    <w:uiPriority w:val="99"/>
    <w:unhideWhenUsed/>
    <w:rsid w:val="00604302"/>
    <w:pPr>
      <w:tabs>
        <w:tab w:val="center" w:pos="4153"/>
        <w:tab w:val="right" w:pos="8306"/>
      </w:tabs>
      <w:spacing w:after="0" w:line="240" w:lineRule="auto"/>
    </w:pPr>
  </w:style>
  <w:style w:type="character" w:customStyle="1" w:styleId="FooterChar">
    <w:name w:val="Footer Char"/>
    <w:basedOn w:val="DefaultParagraphFont"/>
    <w:link w:val="Footer"/>
    <w:uiPriority w:val="99"/>
    <w:rsid w:val="0060430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65BE0"/>
    <w:pPr>
      <w:ind w:left="720"/>
      <w:contextualSpacing/>
    </w:pPr>
  </w:style>
  <w:style w:type="character" w:styleId="Hyperlink">
    <w:name w:val="Hyperlink"/>
    <w:basedOn w:val="DefaultParagraphFont"/>
    <w:uiPriority w:val="99"/>
    <w:semiHidden/>
    <w:unhideWhenUsed/>
    <w:rsid w:val="00262062"/>
    <w:rPr>
      <w:color w:val="0000FF"/>
      <w:u w:val="single"/>
    </w:rPr>
  </w:style>
  <w:style w:type="character" w:customStyle="1" w:styleId="tlid-translation">
    <w:name w:val="tlid-translation"/>
    <w:basedOn w:val="DefaultParagraphFont"/>
    <w:rsid w:val="00E46C77"/>
  </w:style>
  <w:style w:type="table" w:styleId="TableGrid">
    <w:name w:val="Table Grid"/>
    <w:basedOn w:val="TableNormal"/>
    <w:uiPriority w:val="59"/>
    <w:rsid w:val="00C94F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04302"/>
    <w:pPr>
      <w:tabs>
        <w:tab w:val="center" w:pos="4153"/>
        <w:tab w:val="right" w:pos="8306"/>
      </w:tabs>
      <w:spacing w:after="0" w:line="240" w:lineRule="auto"/>
    </w:pPr>
  </w:style>
  <w:style w:type="character" w:customStyle="1" w:styleId="HeaderChar">
    <w:name w:val="Header Char"/>
    <w:basedOn w:val="DefaultParagraphFont"/>
    <w:link w:val="Header"/>
    <w:uiPriority w:val="99"/>
    <w:rsid w:val="00604302"/>
  </w:style>
  <w:style w:type="paragraph" w:styleId="Footer">
    <w:name w:val="footer"/>
    <w:basedOn w:val="Normal"/>
    <w:link w:val="FooterChar"/>
    <w:uiPriority w:val="99"/>
    <w:unhideWhenUsed/>
    <w:rsid w:val="00604302"/>
    <w:pPr>
      <w:tabs>
        <w:tab w:val="center" w:pos="4153"/>
        <w:tab w:val="right" w:pos="8306"/>
      </w:tabs>
      <w:spacing w:after="0" w:line="240" w:lineRule="auto"/>
    </w:pPr>
  </w:style>
  <w:style w:type="character" w:customStyle="1" w:styleId="FooterChar">
    <w:name w:val="Footer Char"/>
    <w:basedOn w:val="DefaultParagraphFont"/>
    <w:link w:val="Footer"/>
    <w:uiPriority w:val="99"/>
    <w:rsid w:val="006043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4897957">
      <w:bodyDiv w:val="1"/>
      <w:marLeft w:val="0"/>
      <w:marRight w:val="0"/>
      <w:marTop w:val="0"/>
      <w:marBottom w:val="0"/>
      <w:divBdr>
        <w:top w:val="none" w:sz="0" w:space="0" w:color="auto"/>
        <w:left w:val="none" w:sz="0" w:space="0" w:color="auto"/>
        <w:bottom w:val="none" w:sz="0" w:space="0" w:color="auto"/>
        <w:right w:val="none" w:sz="0" w:space="0" w:color="auto"/>
      </w:divBdr>
      <w:divsChild>
        <w:div w:id="267856439">
          <w:marLeft w:val="0"/>
          <w:marRight w:val="0"/>
          <w:marTop w:val="0"/>
          <w:marBottom w:val="0"/>
          <w:divBdr>
            <w:top w:val="none" w:sz="0" w:space="0" w:color="auto"/>
            <w:left w:val="none" w:sz="0" w:space="0" w:color="auto"/>
            <w:bottom w:val="none" w:sz="0" w:space="0" w:color="auto"/>
            <w:right w:val="none" w:sz="0" w:space="0" w:color="auto"/>
          </w:divBdr>
          <w:divsChild>
            <w:div w:id="433019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254934">
      <w:bodyDiv w:val="1"/>
      <w:marLeft w:val="0"/>
      <w:marRight w:val="0"/>
      <w:marTop w:val="0"/>
      <w:marBottom w:val="0"/>
      <w:divBdr>
        <w:top w:val="none" w:sz="0" w:space="0" w:color="auto"/>
        <w:left w:val="none" w:sz="0" w:space="0" w:color="auto"/>
        <w:bottom w:val="none" w:sz="0" w:space="0" w:color="auto"/>
        <w:right w:val="none" w:sz="0" w:space="0" w:color="auto"/>
      </w:divBdr>
      <w:divsChild>
        <w:div w:id="1701513291">
          <w:marLeft w:val="0"/>
          <w:marRight w:val="0"/>
          <w:marTop w:val="0"/>
          <w:marBottom w:val="0"/>
          <w:divBdr>
            <w:top w:val="none" w:sz="0" w:space="0" w:color="auto"/>
            <w:left w:val="none" w:sz="0" w:space="0" w:color="auto"/>
            <w:bottom w:val="none" w:sz="0" w:space="0" w:color="auto"/>
            <w:right w:val="none" w:sz="0" w:space="0" w:color="auto"/>
          </w:divBdr>
          <w:divsChild>
            <w:div w:id="837502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464756">
      <w:bodyDiv w:val="1"/>
      <w:marLeft w:val="0"/>
      <w:marRight w:val="0"/>
      <w:marTop w:val="0"/>
      <w:marBottom w:val="0"/>
      <w:divBdr>
        <w:top w:val="none" w:sz="0" w:space="0" w:color="auto"/>
        <w:left w:val="none" w:sz="0" w:space="0" w:color="auto"/>
        <w:bottom w:val="none" w:sz="0" w:space="0" w:color="auto"/>
        <w:right w:val="none" w:sz="0" w:space="0" w:color="auto"/>
      </w:divBdr>
      <w:divsChild>
        <w:div w:id="1295330950">
          <w:marLeft w:val="0"/>
          <w:marRight w:val="0"/>
          <w:marTop w:val="0"/>
          <w:marBottom w:val="0"/>
          <w:divBdr>
            <w:top w:val="none" w:sz="0" w:space="0" w:color="auto"/>
            <w:left w:val="none" w:sz="0" w:space="0" w:color="auto"/>
            <w:bottom w:val="none" w:sz="0" w:space="0" w:color="auto"/>
            <w:right w:val="none" w:sz="0" w:space="0" w:color="auto"/>
          </w:divBdr>
          <w:divsChild>
            <w:div w:id="2125539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2367</TotalTime>
  <Pages>15</Pages>
  <Words>2335</Words>
  <Characters>13314</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15618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Dina</dc:creator>
  <cp:lastModifiedBy>Dina</cp:lastModifiedBy>
  <cp:revision>59</cp:revision>
  <dcterms:created xsi:type="dcterms:W3CDTF">2018-03-07T09:33:00Z</dcterms:created>
  <dcterms:modified xsi:type="dcterms:W3CDTF">2018-04-03T12:05:00Z</dcterms:modified>
</cp:coreProperties>
</file>